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101E0C" w14:textId="2BFC0EA0" w:rsidR="00730BF8" w:rsidRPr="00E847D0" w:rsidRDefault="00730BF8" w:rsidP="00730BF8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</w:rPr>
      </w:pPr>
      <w:r w:rsidRPr="00E847D0">
        <w:rPr>
          <w:rFonts w:ascii="Arial" w:hAnsi="Arial" w:cs="Arial"/>
          <w:b/>
          <w:bCs/>
        </w:rPr>
        <w:t>3GPP TSG RAN WG1 #10</w:t>
      </w:r>
      <w:r>
        <w:rPr>
          <w:rFonts w:ascii="Arial" w:hAnsi="Arial" w:cs="Arial"/>
          <w:b/>
          <w:bCs/>
        </w:rPr>
        <w:t>6bis-e</w:t>
      </w:r>
      <w:r w:rsidRPr="00E847D0">
        <w:rPr>
          <w:rFonts w:ascii="Arial" w:hAnsi="Arial" w:cs="Arial"/>
          <w:b/>
          <w:bCs/>
        </w:rPr>
        <w:tab/>
      </w:r>
      <w:r w:rsidRPr="00E847D0">
        <w:rPr>
          <w:rFonts w:ascii="Arial" w:hAnsi="Arial" w:cs="Arial"/>
          <w:b/>
          <w:bCs/>
        </w:rPr>
        <w:tab/>
      </w:r>
      <w:r w:rsidRPr="00BD32F5">
        <w:rPr>
          <w:rFonts w:ascii="Arial" w:hAnsi="Arial" w:cs="Arial"/>
          <w:b/>
          <w:bCs/>
        </w:rPr>
        <w:t>R1-</w:t>
      </w:r>
      <w:r w:rsidR="003B480A">
        <w:rPr>
          <w:rFonts w:ascii="Arial" w:hAnsi="Arial" w:cs="Arial"/>
          <w:b/>
          <w:bCs/>
        </w:rPr>
        <w:t>2110023</w:t>
      </w:r>
    </w:p>
    <w:p w14:paraId="695D7C50" w14:textId="77777777" w:rsidR="00730BF8" w:rsidRPr="00CF6561" w:rsidRDefault="00730BF8" w:rsidP="00730BF8">
      <w:pPr>
        <w:tabs>
          <w:tab w:val="center" w:pos="4536"/>
          <w:tab w:val="right" w:pos="9072"/>
        </w:tabs>
        <w:rPr>
          <w:rFonts w:ascii="Arial" w:hAnsi="Arial" w:cs="Arial"/>
          <w:b/>
          <w:bCs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</w:t>
      </w:r>
      <w:r w:rsidRPr="00CF6561">
        <w:rPr>
          <w:rFonts w:ascii="Arial" w:hAnsi="Arial" w:cs="Arial"/>
          <w:b/>
          <w:bCs/>
        </w:rPr>
        <w:t>-Meeting, October 11th – 19th, 2021</w:t>
      </w:r>
    </w:p>
    <w:p w14:paraId="7532909A" w14:textId="77777777" w:rsidR="00B23EB7" w:rsidRPr="005811A6" w:rsidRDefault="00B23EB7" w:rsidP="00B23EB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val="en-GB" w:eastAsia="ja-JP"/>
        </w:rPr>
      </w:pPr>
    </w:p>
    <w:p w14:paraId="2FE24820" w14:textId="6E5D954A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685938">
        <w:rPr>
          <w:sz w:val="22"/>
          <w:szCs w:val="22"/>
        </w:rPr>
        <w:t>8.</w:t>
      </w:r>
      <w:r w:rsidR="007B38C1">
        <w:rPr>
          <w:sz w:val="22"/>
          <w:szCs w:val="22"/>
        </w:rPr>
        <w:t>2</w:t>
      </w:r>
      <w:r w:rsidR="00685938">
        <w:rPr>
          <w:sz w:val="22"/>
          <w:szCs w:val="22"/>
        </w:rPr>
        <w:t>.</w:t>
      </w:r>
      <w:r w:rsidR="007D3CCB">
        <w:rPr>
          <w:sz w:val="22"/>
          <w:szCs w:val="22"/>
        </w:rPr>
        <w:t>3</w:t>
      </w:r>
    </w:p>
    <w:p w14:paraId="16F5C7EC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6E036978" w14:textId="630E2DE0" w:rsidR="00B23EB7" w:rsidRPr="007B7CDD" w:rsidRDefault="00B23EB7" w:rsidP="007D3CCB">
      <w:pPr>
        <w:pStyle w:val="3GPPHeader"/>
        <w:rPr>
          <w:bCs/>
          <w:sz w:val="22"/>
          <w:szCs w:val="22"/>
          <w:lang w:val="en-GB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083C13" w:rsidRPr="00083C13">
        <w:rPr>
          <w:bCs/>
          <w:sz w:val="22"/>
          <w:szCs w:val="22"/>
          <w:lang w:val="en-GB"/>
        </w:rPr>
        <w:t>Discussion on Enhancements for PUCCH formats 0/1/4</w:t>
      </w:r>
    </w:p>
    <w:p w14:paraId="13F21E67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4A8507FF" w14:textId="77777777" w:rsidR="00B23EB7" w:rsidRPr="00BF128D" w:rsidRDefault="00B23EB7" w:rsidP="008134DE">
      <w:pPr>
        <w:pStyle w:val="Heading1"/>
      </w:pPr>
      <w:r w:rsidRPr="00315C6E">
        <w:t>Introduction</w:t>
      </w:r>
    </w:p>
    <w:p w14:paraId="55FBFF96" w14:textId="579D16A6" w:rsidR="00223E20" w:rsidRDefault="00223E20" w:rsidP="00431675">
      <w:pPr>
        <w:pStyle w:val="0Maintext"/>
        <w:spacing w:after="0" w:afterAutospacing="0" w:line="240" w:lineRule="auto"/>
        <w:ind w:firstLine="0"/>
        <w:rPr>
          <w:sz w:val="22"/>
          <w:szCs w:val="22"/>
          <w:lang w:val="en-US"/>
        </w:rPr>
      </w:pPr>
      <w:r w:rsidRPr="0042420C">
        <w:rPr>
          <w:sz w:val="22"/>
          <w:szCs w:val="22"/>
          <w:lang w:val="en-US"/>
        </w:rPr>
        <w:t>Based on the SI</w:t>
      </w:r>
      <w:r w:rsidR="00CE1CDF">
        <w:rPr>
          <w:sz w:val="22"/>
          <w:szCs w:val="22"/>
          <w:lang w:val="en-US"/>
        </w:rPr>
        <w:t xml:space="preserve"> </w:t>
      </w:r>
      <w:r w:rsidR="00CE1CDF">
        <w:rPr>
          <w:sz w:val="22"/>
          <w:szCs w:val="22"/>
          <w:lang w:val="en-US"/>
        </w:rPr>
        <w:fldChar w:fldCharType="begin"/>
      </w:r>
      <w:r w:rsidR="00CE1CDF">
        <w:rPr>
          <w:sz w:val="22"/>
          <w:szCs w:val="22"/>
          <w:lang w:val="en-US"/>
        </w:rPr>
        <w:instrText xml:space="preserve"> REF _Ref40195690 \r \h  \* MERGEFORMAT </w:instrText>
      </w:r>
      <w:r w:rsidR="00CE1CDF">
        <w:rPr>
          <w:sz w:val="22"/>
          <w:szCs w:val="22"/>
          <w:lang w:val="en-US"/>
        </w:rPr>
      </w:r>
      <w:r w:rsidR="00CE1CDF">
        <w:rPr>
          <w:sz w:val="22"/>
          <w:szCs w:val="22"/>
          <w:lang w:val="en-US"/>
        </w:rPr>
        <w:fldChar w:fldCharType="separate"/>
      </w:r>
      <w:r w:rsidR="00055727">
        <w:rPr>
          <w:sz w:val="22"/>
          <w:szCs w:val="22"/>
          <w:lang w:val="en-US"/>
        </w:rPr>
        <w:t>[1]</w:t>
      </w:r>
      <w:r w:rsidR="00CE1CDF">
        <w:rPr>
          <w:sz w:val="22"/>
          <w:szCs w:val="22"/>
          <w:lang w:val="en-US"/>
        </w:rPr>
        <w:fldChar w:fldCharType="end"/>
      </w:r>
      <w:r w:rsidR="00337B29">
        <w:rPr>
          <w:sz w:val="22"/>
          <w:szCs w:val="22"/>
          <w:lang w:val="en-US"/>
        </w:rPr>
        <w:t xml:space="preserve"> </w:t>
      </w:r>
      <w:r w:rsidR="00337B29">
        <w:rPr>
          <w:sz w:val="22"/>
          <w:szCs w:val="22"/>
          <w:lang w:val="en-US"/>
        </w:rPr>
        <w:fldChar w:fldCharType="begin"/>
      </w:r>
      <w:r w:rsidR="00337B29">
        <w:rPr>
          <w:sz w:val="22"/>
          <w:szCs w:val="22"/>
          <w:lang w:val="en-US"/>
        </w:rPr>
        <w:instrText xml:space="preserve"> REF _Ref83721347 \r \h </w:instrText>
      </w:r>
      <w:r w:rsidR="00337B29">
        <w:rPr>
          <w:sz w:val="22"/>
          <w:szCs w:val="22"/>
          <w:lang w:val="en-US"/>
        </w:rPr>
      </w:r>
      <w:r w:rsidR="00337B29">
        <w:rPr>
          <w:sz w:val="22"/>
          <w:szCs w:val="22"/>
          <w:lang w:val="en-US"/>
        </w:rPr>
        <w:fldChar w:fldCharType="separate"/>
      </w:r>
      <w:r w:rsidR="00055727">
        <w:rPr>
          <w:sz w:val="22"/>
          <w:szCs w:val="22"/>
          <w:lang w:val="en-US"/>
        </w:rPr>
        <w:t>[2]</w:t>
      </w:r>
      <w:r w:rsidR="00337B29">
        <w:rPr>
          <w:sz w:val="22"/>
          <w:szCs w:val="22"/>
          <w:lang w:val="en-US"/>
        </w:rPr>
        <w:fldChar w:fldCharType="end"/>
      </w:r>
      <w:r w:rsidR="00CE1CDF">
        <w:rPr>
          <w:sz w:val="22"/>
          <w:szCs w:val="22"/>
          <w:lang w:val="en-US"/>
        </w:rPr>
        <w:t>,</w:t>
      </w:r>
      <w:r w:rsidR="00CE1CDF" w:rsidRPr="0042420C">
        <w:rPr>
          <w:sz w:val="22"/>
          <w:szCs w:val="22"/>
          <w:lang w:val="en-US"/>
        </w:rPr>
        <w:t xml:space="preserve"> </w:t>
      </w:r>
      <w:r w:rsidR="00CE1CDF">
        <w:rPr>
          <w:sz w:val="22"/>
          <w:szCs w:val="22"/>
          <w:lang w:val="en-US"/>
        </w:rPr>
        <w:t>a</w:t>
      </w:r>
      <w:r w:rsidRPr="0042420C">
        <w:rPr>
          <w:sz w:val="22"/>
          <w:szCs w:val="22"/>
          <w:lang w:val="en-US"/>
        </w:rPr>
        <w:t xml:space="preserve">n updated WID was agreed to in RAN #90-e with the following objectives </w:t>
      </w:r>
      <w:r w:rsidRPr="0042420C">
        <w:rPr>
          <w:sz w:val="22"/>
          <w:szCs w:val="22"/>
          <w:lang w:val="en-US"/>
        </w:rPr>
        <w:fldChar w:fldCharType="begin"/>
      </w:r>
      <w:r w:rsidRPr="0042420C">
        <w:rPr>
          <w:sz w:val="22"/>
          <w:szCs w:val="22"/>
          <w:lang w:val="en-US"/>
        </w:rPr>
        <w:instrText xml:space="preserve"> REF _Ref61153273 \r \h </w:instrText>
      </w:r>
      <w:r w:rsidR="0042420C">
        <w:rPr>
          <w:sz w:val="22"/>
          <w:szCs w:val="22"/>
          <w:lang w:val="en-US"/>
        </w:rPr>
        <w:instrText xml:space="preserve"> \* MERGEFORMAT </w:instrText>
      </w:r>
      <w:r w:rsidRPr="0042420C">
        <w:rPr>
          <w:sz w:val="22"/>
          <w:szCs w:val="22"/>
          <w:lang w:val="en-US"/>
        </w:rPr>
      </w:r>
      <w:r w:rsidRPr="0042420C">
        <w:rPr>
          <w:sz w:val="22"/>
          <w:szCs w:val="22"/>
          <w:lang w:val="en-US"/>
        </w:rPr>
        <w:fldChar w:fldCharType="separate"/>
      </w:r>
      <w:r w:rsidR="00055727">
        <w:rPr>
          <w:sz w:val="22"/>
          <w:szCs w:val="22"/>
          <w:lang w:val="en-US"/>
        </w:rPr>
        <w:t>[3]</w:t>
      </w:r>
      <w:r w:rsidRPr="0042420C">
        <w:rPr>
          <w:sz w:val="22"/>
          <w:szCs w:val="22"/>
          <w:lang w:val="en-US"/>
        </w:rPr>
        <w:fldChar w:fldCharType="end"/>
      </w:r>
      <w:r w:rsidRPr="0042420C">
        <w:rPr>
          <w:sz w:val="22"/>
          <w:szCs w:val="22"/>
          <w:lang w:val="en-US"/>
        </w:rPr>
        <w:t xml:space="preserve"> :</w:t>
      </w:r>
    </w:p>
    <w:p w14:paraId="24916E45" w14:textId="77777777" w:rsidR="00431675" w:rsidRPr="0042420C" w:rsidRDefault="00431675" w:rsidP="00431675">
      <w:pPr>
        <w:pStyle w:val="0Maintext"/>
        <w:spacing w:after="0" w:afterAutospacing="0" w:line="240" w:lineRule="auto"/>
        <w:ind w:firstLine="0"/>
        <w:rPr>
          <w:sz w:val="22"/>
          <w:szCs w:val="22"/>
          <w:lang w:val="en-US"/>
        </w:rPr>
      </w:pPr>
    </w:p>
    <w:p w14:paraId="3F88F589" w14:textId="77777777" w:rsidR="00223E20" w:rsidRPr="0042420C" w:rsidRDefault="00223E20" w:rsidP="007F4E8E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sz w:val="22"/>
          <w:szCs w:val="22"/>
          <w:lang w:eastAsia="ja-JP"/>
        </w:rPr>
      </w:pPr>
      <w:bookmarkStart w:id="0" w:name="_Hlk58583563"/>
      <w:bookmarkStart w:id="1" w:name="_Hlk26996217"/>
      <w:r w:rsidRPr="0042420C">
        <w:rPr>
          <w:sz w:val="22"/>
          <w:szCs w:val="22"/>
          <w:lang w:eastAsia="ja-JP"/>
        </w:rPr>
        <w:t xml:space="preserve">In addition to 120kHz SCS, specify </w:t>
      </w:r>
      <w:r w:rsidRPr="0042420C">
        <w:rPr>
          <w:sz w:val="22"/>
          <w:szCs w:val="22"/>
          <w:lang w:eastAsia="zh-CN"/>
        </w:rPr>
        <w:t xml:space="preserve">new SCS, </w:t>
      </w:r>
      <w:r w:rsidRPr="0042420C">
        <w:rPr>
          <w:sz w:val="22"/>
          <w:szCs w:val="22"/>
          <w:lang w:eastAsia="ja-JP"/>
        </w:rPr>
        <w:t>480kHz and 960kHz, and define maximum bandwidth(s), for operation in this frequency range for data and control channels and reference signals, only NCP supported</w:t>
      </w:r>
      <w:bookmarkEnd w:id="0"/>
      <w:r w:rsidRPr="0042420C">
        <w:rPr>
          <w:sz w:val="22"/>
          <w:szCs w:val="22"/>
          <w:lang w:eastAsia="ja-JP"/>
        </w:rPr>
        <w:t xml:space="preserve">. </w:t>
      </w:r>
    </w:p>
    <w:p w14:paraId="04404CA9" w14:textId="7A40130C" w:rsidR="00223E20" w:rsidRDefault="00223E20" w:rsidP="007F4E8E">
      <w:pPr>
        <w:pStyle w:val="B1"/>
        <w:numPr>
          <w:ilvl w:val="1"/>
          <w:numId w:val="4"/>
        </w:numPr>
        <w:spacing w:after="0"/>
        <w:jc w:val="both"/>
        <w:rPr>
          <w:sz w:val="22"/>
          <w:szCs w:val="22"/>
          <w:lang w:eastAsia="ja-JP"/>
        </w:rPr>
      </w:pPr>
      <w:bookmarkStart w:id="2" w:name="_Hlk58594267"/>
      <w:r w:rsidRPr="0042420C">
        <w:rPr>
          <w:sz w:val="22"/>
          <w:szCs w:val="22"/>
          <w:lang w:eastAsia="ja-JP"/>
        </w:rPr>
        <w:t>Note: Except for timing line related aspects, a common design framework shall be adopted for 480kHz to 960kHz</w:t>
      </w:r>
    </w:p>
    <w:p w14:paraId="0727A63A" w14:textId="77777777" w:rsidR="00431675" w:rsidRPr="0042420C" w:rsidRDefault="00431675" w:rsidP="00904AC6">
      <w:pPr>
        <w:pStyle w:val="B1"/>
        <w:spacing w:after="0"/>
        <w:ind w:left="0" w:firstLine="0"/>
        <w:jc w:val="both"/>
        <w:rPr>
          <w:sz w:val="22"/>
          <w:szCs w:val="22"/>
          <w:lang w:eastAsia="ja-JP"/>
        </w:rPr>
      </w:pPr>
    </w:p>
    <w:p w14:paraId="068F82E2" w14:textId="72DA6E62" w:rsidR="000E01A2" w:rsidRDefault="000E01A2" w:rsidP="00431675">
      <w:pPr>
        <w:pStyle w:val="0Maintext"/>
        <w:spacing w:after="0" w:afterAutospacing="0" w:line="240" w:lineRule="auto"/>
        <w:ind w:firstLine="0"/>
        <w:rPr>
          <w:sz w:val="22"/>
          <w:szCs w:val="22"/>
          <w:lang w:val="en-US"/>
        </w:rPr>
      </w:pPr>
      <w:r w:rsidRPr="00A918BE">
        <w:rPr>
          <w:sz w:val="22"/>
          <w:szCs w:val="22"/>
          <w:lang w:val="en-US"/>
        </w:rPr>
        <w:t xml:space="preserve">Due to </w:t>
      </w:r>
      <w:r w:rsidR="005E68BA">
        <w:rPr>
          <w:sz w:val="22"/>
          <w:szCs w:val="22"/>
          <w:lang w:val="en-US"/>
        </w:rPr>
        <w:t xml:space="preserve">the regulatory </w:t>
      </w:r>
      <w:r w:rsidRPr="00A918BE">
        <w:rPr>
          <w:sz w:val="22"/>
          <w:szCs w:val="22"/>
          <w:lang w:val="en-US"/>
        </w:rPr>
        <w:t>limit</w:t>
      </w:r>
      <w:r w:rsidR="00720A9F">
        <w:rPr>
          <w:sz w:val="22"/>
          <w:szCs w:val="22"/>
          <w:lang w:val="en-US"/>
        </w:rPr>
        <w:t>s</w:t>
      </w:r>
      <w:r w:rsidRPr="0042420C">
        <w:rPr>
          <w:sz w:val="22"/>
          <w:szCs w:val="22"/>
          <w:lang w:val="en-US"/>
        </w:rPr>
        <w:t xml:space="preserve"> in shared spectrum</w:t>
      </w:r>
      <w:r w:rsidRPr="00A918BE">
        <w:rPr>
          <w:sz w:val="22"/>
          <w:szCs w:val="22"/>
          <w:lang w:val="en-US"/>
        </w:rPr>
        <w:t>,</w:t>
      </w:r>
      <w:r w:rsidR="00087CC0">
        <w:rPr>
          <w:sz w:val="22"/>
          <w:szCs w:val="22"/>
          <w:lang w:val="en-US"/>
        </w:rPr>
        <w:t xml:space="preserve"> the</w:t>
      </w:r>
      <w:r w:rsidRPr="00A918BE">
        <w:rPr>
          <w:sz w:val="22"/>
          <w:szCs w:val="22"/>
          <w:lang w:val="en-US"/>
        </w:rPr>
        <w:t xml:space="preserve"> single Resource Block (RB) transmission required by some PUCCH formats may result in a limit </w:t>
      </w:r>
      <w:r w:rsidR="00087CC0">
        <w:rPr>
          <w:sz w:val="22"/>
          <w:szCs w:val="22"/>
          <w:lang w:val="en-US"/>
        </w:rPr>
        <w:t xml:space="preserve">on </w:t>
      </w:r>
      <w:r w:rsidRPr="00A918BE">
        <w:rPr>
          <w:sz w:val="22"/>
          <w:szCs w:val="22"/>
          <w:lang w:val="en-US"/>
        </w:rPr>
        <w:t>the transmit power</w:t>
      </w:r>
      <w:r w:rsidR="00904AC6">
        <w:rPr>
          <w:sz w:val="22"/>
          <w:szCs w:val="22"/>
          <w:lang w:val="en-US"/>
        </w:rPr>
        <w:t xml:space="preserve"> even if the UE is capable of transmitting at higher power levels</w:t>
      </w:r>
      <w:r w:rsidRPr="00A918BE">
        <w:rPr>
          <w:sz w:val="22"/>
          <w:szCs w:val="22"/>
          <w:lang w:val="en-US"/>
        </w:rPr>
        <w:t>. To achieve higher transmit power for PUCCH transmission, the WID has the following objective:</w:t>
      </w:r>
    </w:p>
    <w:p w14:paraId="5E6138B8" w14:textId="77777777" w:rsidR="00431675" w:rsidRPr="00A918BE" w:rsidRDefault="00431675" w:rsidP="00431675">
      <w:pPr>
        <w:pStyle w:val="0Maintext"/>
        <w:spacing w:after="0" w:afterAutospacing="0" w:line="240" w:lineRule="auto"/>
        <w:ind w:firstLine="0"/>
        <w:rPr>
          <w:sz w:val="22"/>
          <w:szCs w:val="22"/>
          <w:lang w:val="en-US"/>
        </w:rPr>
      </w:pPr>
    </w:p>
    <w:bookmarkEnd w:id="1"/>
    <w:bookmarkEnd w:id="2"/>
    <w:p w14:paraId="0C676F10" w14:textId="092B19E8" w:rsidR="00223E20" w:rsidRPr="00431675" w:rsidRDefault="00223E20" w:rsidP="007F4E8E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sz w:val="22"/>
          <w:szCs w:val="22"/>
          <w:lang w:eastAsia="zh-CN"/>
        </w:rPr>
      </w:pPr>
      <w:r w:rsidRPr="0042420C">
        <w:rPr>
          <w:rFonts w:eastAsia="DengXian"/>
          <w:sz w:val="22"/>
          <w:szCs w:val="22"/>
          <w:lang w:eastAsia="ko-KR"/>
        </w:rPr>
        <w:t>Support enhancement for PUCCH format 0/1/4 to increase the number of RBs under PSD limitation in shared spectrum operation.</w:t>
      </w:r>
    </w:p>
    <w:p w14:paraId="558D7D65" w14:textId="77777777" w:rsidR="00431675" w:rsidRPr="0042420C" w:rsidRDefault="00431675" w:rsidP="001A07C4">
      <w:pPr>
        <w:pStyle w:val="B1"/>
        <w:overflowPunct w:val="0"/>
        <w:autoSpaceDE w:val="0"/>
        <w:autoSpaceDN w:val="0"/>
        <w:adjustRightInd w:val="0"/>
        <w:spacing w:after="0"/>
        <w:ind w:left="0" w:firstLine="0"/>
        <w:jc w:val="both"/>
        <w:textAlignment w:val="baseline"/>
        <w:rPr>
          <w:sz w:val="22"/>
          <w:szCs w:val="22"/>
          <w:lang w:eastAsia="zh-CN"/>
        </w:rPr>
      </w:pPr>
    </w:p>
    <w:p w14:paraId="1CFBF365" w14:textId="673616AF" w:rsidR="00223E20" w:rsidRPr="0042420C" w:rsidRDefault="00223E20" w:rsidP="00431675">
      <w:pPr>
        <w:pStyle w:val="0Maintext"/>
        <w:spacing w:after="0" w:afterAutospacing="0" w:line="240" w:lineRule="auto"/>
        <w:ind w:firstLine="0"/>
        <w:rPr>
          <w:rFonts w:eastAsia="SimSun" w:cs="Times New Roman"/>
          <w:sz w:val="22"/>
          <w:szCs w:val="22"/>
          <w:lang w:eastAsia="ja-JP"/>
        </w:rPr>
      </w:pPr>
      <w:r w:rsidRPr="0042420C">
        <w:rPr>
          <w:rFonts w:eastAsia="SimSun" w:cs="Times New Roman"/>
          <w:sz w:val="22"/>
          <w:szCs w:val="22"/>
          <w:lang w:eastAsia="ja-JP"/>
        </w:rPr>
        <w:t xml:space="preserve">In this contribution, we address enhancements to PUCCH formats 0, 1 and 4 for the new SCS 480 kHz and 960 kHz in the new frequency range. </w:t>
      </w:r>
    </w:p>
    <w:p w14:paraId="46D97A1E" w14:textId="15BB2425" w:rsidR="00A918BE" w:rsidRDefault="00223E20" w:rsidP="00A918BE">
      <w:pPr>
        <w:pStyle w:val="Heading1"/>
      </w:pPr>
      <w:r>
        <w:t>Discussion</w:t>
      </w:r>
    </w:p>
    <w:p w14:paraId="625D9B3F" w14:textId="50F93D5C" w:rsidR="00223E20" w:rsidRDefault="00223E20" w:rsidP="00223E20">
      <w:pPr>
        <w:pStyle w:val="Heading2"/>
      </w:pPr>
      <w:r>
        <w:t>PUCCH Background</w:t>
      </w:r>
      <w:r w:rsidR="000E01A2">
        <w:t xml:space="preserve"> and Motivation</w:t>
      </w:r>
    </w:p>
    <w:p w14:paraId="47666FB1" w14:textId="559BCACE" w:rsidR="00223E20" w:rsidRDefault="00223E20" w:rsidP="00CE1CDF">
      <w:pPr>
        <w:rPr>
          <w:sz w:val="22"/>
          <w:szCs w:val="22"/>
        </w:rPr>
      </w:pPr>
      <w:r w:rsidRPr="0042420C">
        <w:rPr>
          <w:sz w:val="22"/>
          <w:szCs w:val="22"/>
        </w:rPr>
        <w:t xml:space="preserve">In </w:t>
      </w:r>
      <w:r w:rsidR="00B86B6F" w:rsidRPr="0042420C">
        <w:rPr>
          <w:sz w:val="22"/>
          <w:szCs w:val="22"/>
        </w:rPr>
        <w:t>Rel-15/Rel-16 NR, the following PUCCH formats are specifie</w:t>
      </w:r>
      <w:r w:rsidR="00B86B6F" w:rsidRPr="00617CEC">
        <w:rPr>
          <w:sz w:val="22"/>
          <w:szCs w:val="22"/>
        </w:rPr>
        <w:t>d</w:t>
      </w:r>
      <w:r w:rsidR="001E0F4F" w:rsidRPr="00617CEC">
        <w:rPr>
          <w:sz w:val="22"/>
          <w:szCs w:val="22"/>
        </w:rPr>
        <w:t xml:space="preserve"> </w:t>
      </w:r>
      <w:r w:rsidR="005E68BA">
        <w:rPr>
          <w:sz w:val="22"/>
          <w:szCs w:val="22"/>
        </w:rPr>
        <w:t>(see</w:t>
      </w:r>
      <w:r w:rsidR="00431675">
        <w:rPr>
          <w:sz w:val="22"/>
          <w:szCs w:val="22"/>
        </w:rPr>
        <w:t xml:space="preserve"> </w:t>
      </w:r>
      <w:r w:rsidR="00431675">
        <w:rPr>
          <w:sz w:val="22"/>
          <w:szCs w:val="22"/>
        </w:rPr>
        <w:fldChar w:fldCharType="begin"/>
      </w:r>
      <w:r w:rsidR="00431675">
        <w:rPr>
          <w:sz w:val="22"/>
          <w:szCs w:val="22"/>
        </w:rPr>
        <w:instrText xml:space="preserve"> REF _Ref68628218 \h </w:instrText>
      </w:r>
      <w:r w:rsidR="00431675">
        <w:rPr>
          <w:sz w:val="22"/>
          <w:szCs w:val="22"/>
        </w:rPr>
      </w:r>
      <w:r w:rsidR="00431675">
        <w:rPr>
          <w:sz w:val="22"/>
          <w:szCs w:val="22"/>
        </w:rPr>
        <w:fldChar w:fldCharType="separate"/>
      </w:r>
      <w:r w:rsidR="00055727">
        <w:t xml:space="preserve">Table </w:t>
      </w:r>
      <w:r w:rsidR="00055727">
        <w:rPr>
          <w:noProof/>
        </w:rPr>
        <w:t>1</w:t>
      </w:r>
      <w:r w:rsidR="00431675">
        <w:rPr>
          <w:sz w:val="22"/>
          <w:szCs w:val="22"/>
        </w:rPr>
        <w:fldChar w:fldCharType="end"/>
      </w:r>
      <w:r w:rsidR="005E68BA">
        <w:rPr>
          <w:sz w:val="22"/>
          <w:szCs w:val="22"/>
        </w:rPr>
        <w:t>)</w:t>
      </w:r>
      <w:r w:rsidR="00D54511">
        <w:rPr>
          <w:sz w:val="22"/>
          <w:szCs w:val="22"/>
        </w:rPr>
        <w:t xml:space="preserve"> </w:t>
      </w:r>
      <w:r w:rsidR="00D54511">
        <w:rPr>
          <w:sz w:val="22"/>
          <w:szCs w:val="22"/>
        </w:rPr>
        <w:fldChar w:fldCharType="begin"/>
      </w:r>
      <w:r w:rsidR="00D54511">
        <w:rPr>
          <w:sz w:val="22"/>
          <w:szCs w:val="22"/>
        </w:rPr>
        <w:instrText xml:space="preserve"> REF _Ref71521550 \r \h </w:instrText>
      </w:r>
      <w:r w:rsidR="00D54511">
        <w:rPr>
          <w:sz w:val="22"/>
          <w:szCs w:val="22"/>
        </w:rPr>
      </w:r>
      <w:r w:rsidR="00D54511">
        <w:rPr>
          <w:sz w:val="22"/>
          <w:szCs w:val="22"/>
        </w:rPr>
        <w:fldChar w:fldCharType="separate"/>
      </w:r>
      <w:r w:rsidR="00055727">
        <w:rPr>
          <w:sz w:val="22"/>
          <w:szCs w:val="22"/>
        </w:rPr>
        <w:t>[4]</w:t>
      </w:r>
      <w:r w:rsidR="00D54511">
        <w:rPr>
          <w:sz w:val="22"/>
          <w:szCs w:val="22"/>
        </w:rPr>
        <w:fldChar w:fldCharType="end"/>
      </w:r>
      <w:r w:rsidR="00B86B6F" w:rsidRPr="0042420C">
        <w:rPr>
          <w:sz w:val="22"/>
          <w:szCs w:val="22"/>
        </w:rPr>
        <w:t>:</w:t>
      </w:r>
    </w:p>
    <w:p w14:paraId="71BBDB53" w14:textId="77777777" w:rsidR="00CE1CDF" w:rsidRDefault="00CE1CDF" w:rsidP="00CE1CDF">
      <w:pPr>
        <w:pStyle w:val="Caption"/>
        <w:keepNext/>
        <w:spacing w:after="0"/>
      </w:pPr>
      <w:bookmarkStart w:id="3" w:name="_Ref61240140"/>
    </w:p>
    <w:p w14:paraId="48201040" w14:textId="2463267B" w:rsidR="001E0F4F" w:rsidRDefault="001E0F4F" w:rsidP="00CE1CDF">
      <w:pPr>
        <w:pStyle w:val="Caption"/>
        <w:keepNext/>
        <w:spacing w:after="0"/>
      </w:pPr>
      <w:bookmarkStart w:id="4" w:name="_Ref68628218"/>
      <w:r>
        <w:t xml:space="preserve">Table </w:t>
      </w:r>
      <w:fldSimple w:instr=" SEQ Table \* ARABIC ">
        <w:r w:rsidR="00055727">
          <w:rPr>
            <w:noProof/>
          </w:rPr>
          <w:t>1</w:t>
        </w:r>
      </w:fldSimple>
      <w:bookmarkEnd w:id="3"/>
      <w:bookmarkEnd w:id="4"/>
      <w:r>
        <w:t>: PUCCH Formats</w:t>
      </w: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853"/>
        <w:gridCol w:w="1243"/>
        <w:gridCol w:w="925"/>
        <w:gridCol w:w="1114"/>
        <w:gridCol w:w="1035"/>
        <w:gridCol w:w="854"/>
        <w:gridCol w:w="1157"/>
        <w:gridCol w:w="2264"/>
      </w:tblGrid>
      <w:tr w:rsidR="009D2B85" w:rsidRPr="0042420C" w14:paraId="0B2A0BAC" w14:textId="77777777" w:rsidTr="009D2B85">
        <w:tc>
          <w:tcPr>
            <w:tcW w:w="853" w:type="dxa"/>
          </w:tcPr>
          <w:p w14:paraId="6E3F0AEB" w14:textId="1AB97380" w:rsidR="00390874" w:rsidRPr="0042420C" w:rsidRDefault="00390874" w:rsidP="000E01A2">
            <w:pPr>
              <w:jc w:val="center"/>
              <w:rPr>
                <w:sz w:val="22"/>
                <w:szCs w:val="22"/>
              </w:rPr>
            </w:pPr>
            <w:r w:rsidRPr="0042420C">
              <w:rPr>
                <w:sz w:val="22"/>
                <w:szCs w:val="22"/>
              </w:rPr>
              <w:t>Format</w:t>
            </w:r>
          </w:p>
        </w:tc>
        <w:tc>
          <w:tcPr>
            <w:tcW w:w="1243" w:type="dxa"/>
          </w:tcPr>
          <w:p w14:paraId="0392D468" w14:textId="50BE8517" w:rsidR="00390874" w:rsidRPr="0042420C" w:rsidRDefault="00390874" w:rsidP="000E01A2">
            <w:pPr>
              <w:jc w:val="center"/>
              <w:rPr>
                <w:sz w:val="22"/>
                <w:szCs w:val="22"/>
              </w:rPr>
            </w:pPr>
            <w:r w:rsidRPr="0042420C">
              <w:rPr>
                <w:sz w:val="22"/>
                <w:szCs w:val="22"/>
              </w:rPr>
              <w:t>Payload</w:t>
            </w:r>
          </w:p>
        </w:tc>
        <w:tc>
          <w:tcPr>
            <w:tcW w:w="925" w:type="dxa"/>
          </w:tcPr>
          <w:p w14:paraId="32EB5726" w14:textId="67128948" w:rsidR="00390874" w:rsidRPr="0042420C" w:rsidRDefault="00390874" w:rsidP="000E01A2">
            <w:pPr>
              <w:jc w:val="center"/>
              <w:rPr>
                <w:sz w:val="22"/>
                <w:szCs w:val="22"/>
              </w:rPr>
            </w:pPr>
            <w:r w:rsidRPr="0042420C">
              <w:rPr>
                <w:sz w:val="22"/>
                <w:szCs w:val="22"/>
              </w:rPr>
              <w:t>Payload Size</w:t>
            </w:r>
          </w:p>
        </w:tc>
        <w:tc>
          <w:tcPr>
            <w:tcW w:w="1114" w:type="dxa"/>
          </w:tcPr>
          <w:p w14:paraId="097B1D95" w14:textId="254D91EC" w:rsidR="00390874" w:rsidRPr="0042420C" w:rsidRDefault="00390874" w:rsidP="000E01A2">
            <w:pPr>
              <w:jc w:val="center"/>
              <w:rPr>
                <w:sz w:val="22"/>
                <w:szCs w:val="22"/>
              </w:rPr>
            </w:pPr>
            <w:r w:rsidRPr="0042420C">
              <w:rPr>
                <w:sz w:val="22"/>
                <w:szCs w:val="22"/>
              </w:rPr>
              <w:t>Duration (symbols)</w:t>
            </w: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532A8943" w14:textId="75DB3F55" w:rsidR="00390874" w:rsidRPr="0042420C" w:rsidRDefault="00390874" w:rsidP="000E01A2">
            <w:pPr>
              <w:jc w:val="center"/>
              <w:rPr>
                <w:sz w:val="22"/>
                <w:szCs w:val="22"/>
              </w:rPr>
            </w:pPr>
            <w:r w:rsidRPr="0042420C">
              <w:rPr>
                <w:sz w:val="22"/>
                <w:szCs w:val="22"/>
              </w:rPr>
              <w:t>Resource Blocks</w:t>
            </w:r>
          </w:p>
        </w:tc>
        <w:tc>
          <w:tcPr>
            <w:tcW w:w="854" w:type="dxa"/>
          </w:tcPr>
          <w:p w14:paraId="21E0A8A8" w14:textId="6BA5068F" w:rsidR="00390874" w:rsidRPr="0042420C" w:rsidRDefault="00390874" w:rsidP="000E01A2">
            <w:pPr>
              <w:jc w:val="center"/>
              <w:rPr>
                <w:sz w:val="22"/>
                <w:szCs w:val="22"/>
              </w:rPr>
            </w:pPr>
            <w:r w:rsidRPr="0042420C">
              <w:rPr>
                <w:sz w:val="22"/>
                <w:szCs w:val="22"/>
              </w:rPr>
              <w:t>DMRS</w:t>
            </w:r>
          </w:p>
        </w:tc>
        <w:tc>
          <w:tcPr>
            <w:tcW w:w="1157" w:type="dxa"/>
          </w:tcPr>
          <w:p w14:paraId="1974ABA1" w14:textId="30F44C2B" w:rsidR="00390874" w:rsidRPr="0042420C" w:rsidRDefault="00390874" w:rsidP="000E01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Waveform</w:t>
            </w:r>
          </w:p>
        </w:tc>
        <w:tc>
          <w:tcPr>
            <w:tcW w:w="2264" w:type="dxa"/>
          </w:tcPr>
          <w:p w14:paraId="42B2FC4A" w14:textId="6CB93D61" w:rsidR="00390874" w:rsidRPr="0042420C" w:rsidRDefault="00390874" w:rsidP="000E01A2">
            <w:pPr>
              <w:jc w:val="center"/>
              <w:rPr>
                <w:sz w:val="22"/>
                <w:szCs w:val="22"/>
              </w:rPr>
            </w:pPr>
            <w:r w:rsidRPr="0042420C">
              <w:rPr>
                <w:sz w:val="22"/>
                <w:szCs w:val="22"/>
              </w:rPr>
              <w:t>Multiplexing</w:t>
            </w:r>
          </w:p>
        </w:tc>
      </w:tr>
      <w:tr w:rsidR="009D2B85" w:rsidRPr="0042420C" w14:paraId="5C3A65DA" w14:textId="77777777" w:rsidTr="009D2B85">
        <w:tc>
          <w:tcPr>
            <w:tcW w:w="853" w:type="dxa"/>
          </w:tcPr>
          <w:p w14:paraId="670E883E" w14:textId="5790B184" w:rsidR="00390874" w:rsidRPr="0042420C" w:rsidRDefault="00390874" w:rsidP="000E01A2">
            <w:pPr>
              <w:jc w:val="center"/>
              <w:rPr>
                <w:sz w:val="22"/>
                <w:szCs w:val="22"/>
              </w:rPr>
            </w:pPr>
            <w:r w:rsidRPr="0042420C">
              <w:rPr>
                <w:sz w:val="22"/>
                <w:szCs w:val="22"/>
              </w:rPr>
              <w:t>0</w:t>
            </w:r>
          </w:p>
        </w:tc>
        <w:tc>
          <w:tcPr>
            <w:tcW w:w="1243" w:type="dxa"/>
            <w:vMerge w:val="restart"/>
          </w:tcPr>
          <w:p w14:paraId="338DACA8" w14:textId="01096CD6" w:rsidR="00390874" w:rsidRPr="0042420C" w:rsidRDefault="00390874" w:rsidP="000E01A2">
            <w:pPr>
              <w:jc w:val="center"/>
              <w:rPr>
                <w:sz w:val="22"/>
                <w:szCs w:val="22"/>
              </w:rPr>
            </w:pPr>
            <w:r w:rsidRPr="0042420C">
              <w:rPr>
                <w:sz w:val="22"/>
                <w:szCs w:val="22"/>
              </w:rPr>
              <w:t>SR/HARQ-ACK</w:t>
            </w:r>
          </w:p>
        </w:tc>
        <w:tc>
          <w:tcPr>
            <w:tcW w:w="925" w:type="dxa"/>
            <w:vMerge w:val="restart"/>
          </w:tcPr>
          <w:p w14:paraId="5D2585B7" w14:textId="1F827EC8" w:rsidR="00390874" w:rsidRPr="0042420C" w:rsidRDefault="00390874" w:rsidP="000E01A2">
            <w:pPr>
              <w:jc w:val="center"/>
              <w:rPr>
                <w:sz w:val="22"/>
                <w:szCs w:val="22"/>
              </w:rPr>
            </w:pPr>
            <w:r w:rsidRPr="0042420C">
              <w:rPr>
                <w:sz w:val="22"/>
                <w:szCs w:val="22"/>
              </w:rPr>
              <w:t>1 / 2 bits</w:t>
            </w:r>
          </w:p>
        </w:tc>
        <w:tc>
          <w:tcPr>
            <w:tcW w:w="1114" w:type="dxa"/>
          </w:tcPr>
          <w:p w14:paraId="0387B1C6" w14:textId="0E4D0BD9" w:rsidR="00390874" w:rsidRPr="0042420C" w:rsidRDefault="00390874" w:rsidP="000E01A2">
            <w:pPr>
              <w:jc w:val="center"/>
              <w:rPr>
                <w:sz w:val="22"/>
                <w:szCs w:val="22"/>
              </w:rPr>
            </w:pPr>
            <w:r w:rsidRPr="0042420C">
              <w:rPr>
                <w:sz w:val="22"/>
                <w:szCs w:val="22"/>
              </w:rPr>
              <w:t>1 or 2</w:t>
            </w:r>
          </w:p>
        </w:tc>
        <w:tc>
          <w:tcPr>
            <w:tcW w:w="1035" w:type="dxa"/>
            <w:shd w:val="clear" w:color="auto" w:fill="92D050"/>
          </w:tcPr>
          <w:p w14:paraId="07BBA8D0" w14:textId="7719A1F4" w:rsidR="00390874" w:rsidRPr="0042420C" w:rsidRDefault="00390874" w:rsidP="000E01A2">
            <w:pPr>
              <w:jc w:val="center"/>
              <w:rPr>
                <w:sz w:val="22"/>
                <w:szCs w:val="22"/>
              </w:rPr>
            </w:pPr>
            <w:r w:rsidRPr="0042420C">
              <w:rPr>
                <w:sz w:val="22"/>
                <w:szCs w:val="22"/>
              </w:rPr>
              <w:t>1</w:t>
            </w:r>
          </w:p>
        </w:tc>
        <w:tc>
          <w:tcPr>
            <w:tcW w:w="854" w:type="dxa"/>
          </w:tcPr>
          <w:p w14:paraId="4547E9A9" w14:textId="62DD8478" w:rsidR="00390874" w:rsidRPr="0042420C" w:rsidRDefault="00390874" w:rsidP="000E01A2">
            <w:pPr>
              <w:jc w:val="center"/>
              <w:rPr>
                <w:sz w:val="22"/>
                <w:szCs w:val="22"/>
              </w:rPr>
            </w:pPr>
            <w:r w:rsidRPr="0042420C">
              <w:rPr>
                <w:sz w:val="22"/>
                <w:szCs w:val="22"/>
              </w:rPr>
              <w:t>No</w:t>
            </w:r>
          </w:p>
        </w:tc>
        <w:tc>
          <w:tcPr>
            <w:tcW w:w="1157" w:type="dxa"/>
            <w:vMerge w:val="restart"/>
          </w:tcPr>
          <w:p w14:paraId="21EEC8B7" w14:textId="652DC862" w:rsidR="00390874" w:rsidRPr="0042420C" w:rsidRDefault="00390874" w:rsidP="000E01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CP-OFDM</w:t>
            </w:r>
          </w:p>
        </w:tc>
        <w:tc>
          <w:tcPr>
            <w:tcW w:w="2264" w:type="dxa"/>
          </w:tcPr>
          <w:p w14:paraId="72DBD7C7" w14:textId="2BE8ED92" w:rsidR="00390874" w:rsidRPr="0042420C" w:rsidRDefault="00390874" w:rsidP="000E01A2">
            <w:pPr>
              <w:jc w:val="center"/>
              <w:rPr>
                <w:sz w:val="22"/>
                <w:szCs w:val="22"/>
              </w:rPr>
            </w:pPr>
            <w:r w:rsidRPr="0042420C">
              <w:rPr>
                <w:sz w:val="22"/>
                <w:szCs w:val="22"/>
              </w:rPr>
              <w:t>CG sequence + cyclic shift</w:t>
            </w:r>
          </w:p>
        </w:tc>
      </w:tr>
      <w:tr w:rsidR="009D2B85" w:rsidRPr="0042420C" w14:paraId="3DBFB82C" w14:textId="77777777" w:rsidTr="009D2B85">
        <w:tc>
          <w:tcPr>
            <w:tcW w:w="853" w:type="dxa"/>
          </w:tcPr>
          <w:p w14:paraId="476236DC" w14:textId="64F701BF" w:rsidR="00390874" w:rsidRPr="0042420C" w:rsidRDefault="00390874" w:rsidP="000E01A2">
            <w:pPr>
              <w:jc w:val="center"/>
              <w:rPr>
                <w:sz w:val="22"/>
                <w:szCs w:val="22"/>
              </w:rPr>
            </w:pPr>
            <w:r w:rsidRPr="0042420C">
              <w:rPr>
                <w:sz w:val="22"/>
                <w:szCs w:val="22"/>
              </w:rPr>
              <w:t>1</w:t>
            </w:r>
          </w:p>
        </w:tc>
        <w:tc>
          <w:tcPr>
            <w:tcW w:w="1243" w:type="dxa"/>
            <w:vMerge/>
          </w:tcPr>
          <w:p w14:paraId="1DDF6785" w14:textId="77777777" w:rsidR="00390874" w:rsidRPr="0042420C" w:rsidRDefault="00390874" w:rsidP="000E01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25" w:type="dxa"/>
            <w:vMerge/>
          </w:tcPr>
          <w:p w14:paraId="1E932BBD" w14:textId="77777777" w:rsidR="00390874" w:rsidRPr="0042420C" w:rsidRDefault="00390874" w:rsidP="000E01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4" w:type="dxa"/>
          </w:tcPr>
          <w:p w14:paraId="0F01C402" w14:textId="51536EFE" w:rsidR="00390874" w:rsidRPr="0042420C" w:rsidRDefault="00390874" w:rsidP="000E01A2">
            <w:pPr>
              <w:jc w:val="center"/>
              <w:rPr>
                <w:sz w:val="22"/>
                <w:szCs w:val="22"/>
              </w:rPr>
            </w:pPr>
            <w:r w:rsidRPr="0042420C">
              <w:rPr>
                <w:sz w:val="22"/>
                <w:szCs w:val="22"/>
              </w:rPr>
              <w:t>4  to 14</w:t>
            </w:r>
          </w:p>
        </w:tc>
        <w:tc>
          <w:tcPr>
            <w:tcW w:w="1035" w:type="dxa"/>
            <w:shd w:val="clear" w:color="auto" w:fill="92D050"/>
          </w:tcPr>
          <w:p w14:paraId="51C94C1B" w14:textId="2D66F412" w:rsidR="00390874" w:rsidRPr="0042420C" w:rsidRDefault="00390874" w:rsidP="000E01A2">
            <w:pPr>
              <w:jc w:val="center"/>
              <w:rPr>
                <w:sz w:val="22"/>
                <w:szCs w:val="22"/>
              </w:rPr>
            </w:pPr>
            <w:r w:rsidRPr="0042420C">
              <w:rPr>
                <w:sz w:val="22"/>
                <w:szCs w:val="22"/>
              </w:rPr>
              <w:t>1</w:t>
            </w:r>
          </w:p>
        </w:tc>
        <w:tc>
          <w:tcPr>
            <w:tcW w:w="854" w:type="dxa"/>
            <w:vMerge w:val="restart"/>
          </w:tcPr>
          <w:p w14:paraId="3279774F" w14:textId="0E8E035C" w:rsidR="00390874" w:rsidRPr="0042420C" w:rsidRDefault="00390874" w:rsidP="000E01A2">
            <w:pPr>
              <w:jc w:val="center"/>
              <w:rPr>
                <w:sz w:val="22"/>
                <w:szCs w:val="22"/>
              </w:rPr>
            </w:pPr>
            <w:r w:rsidRPr="0042420C">
              <w:rPr>
                <w:sz w:val="22"/>
                <w:szCs w:val="22"/>
              </w:rPr>
              <w:t>Yes</w:t>
            </w:r>
          </w:p>
        </w:tc>
        <w:tc>
          <w:tcPr>
            <w:tcW w:w="1157" w:type="dxa"/>
            <w:vMerge/>
          </w:tcPr>
          <w:p w14:paraId="17A963D4" w14:textId="77777777" w:rsidR="00390874" w:rsidRPr="0042420C" w:rsidRDefault="00390874" w:rsidP="000E01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4" w:type="dxa"/>
          </w:tcPr>
          <w:p w14:paraId="78E2E0D2" w14:textId="6096E3AE" w:rsidR="00390874" w:rsidRPr="0042420C" w:rsidRDefault="00390874" w:rsidP="000E01A2">
            <w:pPr>
              <w:jc w:val="center"/>
              <w:rPr>
                <w:sz w:val="22"/>
                <w:szCs w:val="22"/>
              </w:rPr>
            </w:pPr>
            <w:r w:rsidRPr="0042420C">
              <w:rPr>
                <w:sz w:val="22"/>
                <w:szCs w:val="22"/>
              </w:rPr>
              <w:t>CG sequence + TD-OCC</w:t>
            </w:r>
          </w:p>
        </w:tc>
      </w:tr>
      <w:tr w:rsidR="009D2B85" w:rsidRPr="0042420C" w14:paraId="60C601E4" w14:textId="77777777" w:rsidTr="009D2B85">
        <w:tc>
          <w:tcPr>
            <w:tcW w:w="853" w:type="dxa"/>
          </w:tcPr>
          <w:p w14:paraId="7F093C7C" w14:textId="730AF2B2" w:rsidR="00390874" w:rsidRPr="0042420C" w:rsidRDefault="00390874" w:rsidP="000E01A2">
            <w:pPr>
              <w:jc w:val="center"/>
              <w:rPr>
                <w:sz w:val="22"/>
                <w:szCs w:val="22"/>
              </w:rPr>
            </w:pPr>
            <w:r w:rsidRPr="0042420C">
              <w:rPr>
                <w:sz w:val="22"/>
                <w:szCs w:val="22"/>
              </w:rPr>
              <w:t>2</w:t>
            </w:r>
          </w:p>
        </w:tc>
        <w:tc>
          <w:tcPr>
            <w:tcW w:w="1243" w:type="dxa"/>
            <w:vMerge w:val="restart"/>
          </w:tcPr>
          <w:p w14:paraId="20624C59" w14:textId="0A028A54" w:rsidR="00390874" w:rsidRPr="0042420C" w:rsidRDefault="00390874" w:rsidP="000E01A2">
            <w:pPr>
              <w:jc w:val="center"/>
              <w:rPr>
                <w:sz w:val="22"/>
                <w:szCs w:val="22"/>
              </w:rPr>
            </w:pPr>
            <w:r w:rsidRPr="0042420C">
              <w:rPr>
                <w:sz w:val="22"/>
                <w:szCs w:val="22"/>
              </w:rPr>
              <w:t>SR/HARQ-ACK, CSI</w:t>
            </w:r>
          </w:p>
        </w:tc>
        <w:tc>
          <w:tcPr>
            <w:tcW w:w="925" w:type="dxa"/>
            <w:vMerge w:val="restart"/>
          </w:tcPr>
          <w:p w14:paraId="7617AA00" w14:textId="5A0755A7" w:rsidR="00390874" w:rsidRPr="0042420C" w:rsidRDefault="00390874" w:rsidP="000E01A2">
            <w:pPr>
              <w:jc w:val="center"/>
              <w:rPr>
                <w:sz w:val="22"/>
                <w:szCs w:val="22"/>
              </w:rPr>
            </w:pPr>
            <w:r w:rsidRPr="0042420C">
              <w:rPr>
                <w:sz w:val="22"/>
                <w:szCs w:val="22"/>
              </w:rPr>
              <w:t>&gt; 2 bits</w:t>
            </w:r>
          </w:p>
        </w:tc>
        <w:tc>
          <w:tcPr>
            <w:tcW w:w="1114" w:type="dxa"/>
          </w:tcPr>
          <w:p w14:paraId="04E1C0A2" w14:textId="5F0424D4" w:rsidR="00390874" w:rsidRPr="0042420C" w:rsidRDefault="00390874" w:rsidP="000E01A2">
            <w:pPr>
              <w:jc w:val="center"/>
              <w:rPr>
                <w:sz w:val="22"/>
                <w:szCs w:val="22"/>
              </w:rPr>
            </w:pPr>
            <w:r w:rsidRPr="0042420C">
              <w:rPr>
                <w:sz w:val="22"/>
                <w:szCs w:val="22"/>
              </w:rPr>
              <w:t>1 or 2</w:t>
            </w:r>
          </w:p>
        </w:tc>
        <w:tc>
          <w:tcPr>
            <w:tcW w:w="1035" w:type="dxa"/>
          </w:tcPr>
          <w:p w14:paraId="63A7B96D" w14:textId="11F83567" w:rsidR="00390874" w:rsidRPr="0042420C" w:rsidRDefault="00390874" w:rsidP="000E01A2">
            <w:pPr>
              <w:jc w:val="center"/>
              <w:rPr>
                <w:sz w:val="22"/>
                <w:szCs w:val="22"/>
              </w:rPr>
            </w:pPr>
            <w:r w:rsidRPr="0042420C">
              <w:rPr>
                <w:sz w:val="22"/>
                <w:szCs w:val="22"/>
              </w:rPr>
              <w:t>1-16</w:t>
            </w:r>
          </w:p>
        </w:tc>
        <w:tc>
          <w:tcPr>
            <w:tcW w:w="854" w:type="dxa"/>
            <w:vMerge/>
          </w:tcPr>
          <w:p w14:paraId="34817BBE" w14:textId="77777777" w:rsidR="00390874" w:rsidRPr="0042420C" w:rsidRDefault="00390874" w:rsidP="000E01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7" w:type="dxa"/>
            <w:vMerge/>
          </w:tcPr>
          <w:p w14:paraId="14917669" w14:textId="77777777" w:rsidR="00390874" w:rsidRPr="0042420C" w:rsidRDefault="00390874" w:rsidP="000E01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4" w:type="dxa"/>
            <w:vMerge w:val="restart"/>
          </w:tcPr>
          <w:p w14:paraId="6674E623" w14:textId="586778C8" w:rsidR="00390874" w:rsidRPr="0042420C" w:rsidRDefault="00390874" w:rsidP="000E01A2">
            <w:pPr>
              <w:jc w:val="center"/>
              <w:rPr>
                <w:sz w:val="22"/>
                <w:szCs w:val="22"/>
              </w:rPr>
            </w:pPr>
            <w:r w:rsidRPr="0042420C">
              <w:rPr>
                <w:sz w:val="22"/>
                <w:szCs w:val="22"/>
              </w:rPr>
              <w:t>None</w:t>
            </w:r>
          </w:p>
        </w:tc>
      </w:tr>
      <w:tr w:rsidR="009D2B85" w:rsidRPr="0042420C" w14:paraId="6DD85CA7" w14:textId="77777777" w:rsidTr="009D2B85">
        <w:tc>
          <w:tcPr>
            <w:tcW w:w="853" w:type="dxa"/>
          </w:tcPr>
          <w:p w14:paraId="3B5CF456" w14:textId="20677139" w:rsidR="00390874" w:rsidRPr="0042420C" w:rsidRDefault="00390874" w:rsidP="000E01A2">
            <w:pPr>
              <w:jc w:val="center"/>
              <w:rPr>
                <w:sz w:val="22"/>
                <w:szCs w:val="22"/>
              </w:rPr>
            </w:pPr>
            <w:r w:rsidRPr="0042420C">
              <w:rPr>
                <w:sz w:val="22"/>
                <w:szCs w:val="22"/>
              </w:rPr>
              <w:t>3</w:t>
            </w:r>
          </w:p>
        </w:tc>
        <w:tc>
          <w:tcPr>
            <w:tcW w:w="1243" w:type="dxa"/>
            <w:vMerge/>
          </w:tcPr>
          <w:p w14:paraId="781665A6" w14:textId="77777777" w:rsidR="00390874" w:rsidRPr="0042420C" w:rsidRDefault="00390874" w:rsidP="000E01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25" w:type="dxa"/>
            <w:vMerge/>
          </w:tcPr>
          <w:p w14:paraId="0E468C6A" w14:textId="77777777" w:rsidR="00390874" w:rsidRPr="0042420C" w:rsidRDefault="00390874" w:rsidP="000E01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4" w:type="dxa"/>
          </w:tcPr>
          <w:p w14:paraId="438582C5" w14:textId="1B3B0213" w:rsidR="00390874" w:rsidRPr="0042420C" w:rsidRDefault="00390874" w:rsidP="000E01A2">
            <w:pPr>
              <w:jc w:val="center"/>
              <w:rPr>
                <w:sz w:val="22"/>
                <w:szCs w:val="22"/>
              </w:rPr>
            </w:pPr>
            <w:r w:rsidRPr="0042420C">
              <w:rPr>
                <w:sz w:val="22"/>
                <w:szCs w:val="22"/>
              </w:rPr>
              <w:t>4  to 14</w:t>
            </w:r>
          </w:p>
        </w:tc>
        <w:tc>
          <w:tcPr>
            <w:tcW w:w="1035" w:type="dxa"/>
          </w:tcPr>
          <w:p w14:paraId="73F6853F" w14:textId="4D5E7C0C" w:rsidR="00390874" w:rsidRPr="0042420C" w:rsidRDefault="00390874" w:rsidP="000E01A2">
            <w:pPr>
              <w:jc w:val="center"/>
              <w:rPr>
                <w:sz w:val="22"/>
                <w:szCs w:val="22"/>
              </w:rPr>
            </w:pPr>
            <w:r w:rsidRPr="0042420C">
              <w:rPr>
                <w:sz w:val="22"/>
                <w:szCs w:val="22"/>
              </w:rPr>
              <w:t>1-16</w:t>
            </w:r>
          </w:p>
        </w:tc>
        <w:tc>
          <w:tcPr>
            <w:tcW w:w="854" w:type="dxa"/>
            <w:vMerge/>
          </w:tcPr>
          <w:p w14:paraId="5362BF3E" w14:textId="77777777" w:rsidR="00390874" w:rsidRPr="0042420C" w:rsidRDefault="00390874" w:rsidP="000E01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7" w:type="dxa"/>
            <w:vMerge w:val="restart"/>
          </w:tcPr>
          <w:p w14:paraId="451DB234" w14:textId="1326F822" w:rsidR="00390874" w:rsidRPr="0042420C" w:rsidRDefault="00390874" w:rsidP="000E01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DFT-S-OFDM</w:t>
            </w:r>
          </w:p>
        </w:tc>
        <w:tc>
          <w:tcPr>
            <w:tcW w:w="2264" w:type="dxa"/>
            <w:vMerge/>
          </w:tcPr>
          <w:p w14:paraId="0E4F8305" w14:textId="2B78673F" w:rsidR="00390874" w:rsidRPr="0042420C" w:rsidRDefault="00390874" w:rsidP="000E01A2">
            <w:pPr>
              <w:jc w:val="center"/>
              <w:rPr>
                <w:sz w:val="22"/>
                <w:szCs w:val="22"/>
              </w:rPr>
            </w:pPr>
          </w:p>
        </w:tc>
      </w:tr>
      <w:tr w:rsidR="009D2B85" w:rsidRPr="0042420C" w14:paraId="0D17519E" w14:textId="77777777" w:rsidTr="009D2B85">
        <w:tc>
          <w:tcPr>
            <w:tcW w:w="853" w:type="dxa"/>
          </w:tcPr>
          <w:p w14:paraId="2A3BA589" w14:textId="52A2D657" w:rsidR="00390874" w:rsidRPr="0042420C" w:rsidRDefault="00390874" w:rsidP="000E01A2">
            <w:pPr>
              <w:jc w:val="center"/>
              <w:rPr>
                <w:sz w:val="22"/>
                <w:szCs w:val="22"/>
              </w:rPr>
            </w:pPr>
            <w:r w:rsidRPr="0042420C">
              <w:rPr>
                <w:sz w:val="22"/>
                <w:szCs w:val="22"/>
              </w:rPr>
              <w:t>4</w:t>
            </w:r>
          </w:p>
        </w:tc>
        <w:tc>
          <w:tcPr>
            <w:tcW w:w="1243" w:type="dxa"/>
            <w:vMerge/>
          </w:tcPr>
          <w:p w14:paraId="4D4A36CF" w14:textId="77777777" w:rsidR="00390874" w:rsidRPr="0042420C" w:rsidRDefault="00390874" w:rsidP="000E01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25" w:type="dxa"/>
            <w:vMerge/>
          </w:tcPr>
          <w:p w14:paraId="33258C53" w14:textId="77777777" w:rsidR="00390874" w:rsidRPr="0042420C" w:rsidRDefault="00390874" w:rsidP="000E01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4" w:type="dxa"/>
          </w:tcPr>
          <w:p w14:paraId="42851FEC" w14:textId="41CB4448" w:rsidR="00390874" w:rsidRPr="0042420C" w:rsidRDefault="00390874" w:rsidP="000E01A2">
            <w:pPr>
              <w:jc w:val="center"/>
              <w:rPr>
                <w:sz w:val="22"/>
                <w:szCs w:val="22"/>
              </w:rPr>
            </w:pPr>
            <w:r w:rsidRPr="0042420C">
              <w:rPr>
                <w:sz w:val="22"/>
                <w:szCs w:val="22"/>
              </w:rPr>
              <w:t>4  to 14</w:t>
            </w:r>
          </w:p>
        </w:tc>
        <w:tc>
          <w:tcPr>
            <w:tcW w:w="1035" w:type="dxa"/>
            <w:shd w:val="clear" w:color="auto" w:fill="92D050"/>
          </w:tcPr>
          <w:p w14:paraId="08267D6D" w14:textId="61AE15B4" w:rsidR="00390874" w:rsidRPr="0042420C" w:rsidRDefault="00390874" w:rsidP="000E01A2">
            <w:pPr>
              <w:jc w:val="center"/>
              <w:rPr>
                <w:sz w:val="22"/>
                <w:szCs w:val="22"/>
              </w:rPr>
            </w:pPr>
            <w:r w:rsidRPr="0042420C">
              <w:rPr>
                <w:sz w:val="22"/>
                <w:szCs w:val="22"/>
              </w:rPr>
              <w:t>1</w:t>
            </w:r>
          </w:p>
        </w:tc>
        <w:tc>
          <w:tcPr>
            <w:tcW w:w="854" w:type="dxa"/>
            <w:vMerge/>
          </w:tcPr>
          <w:p w14:paraId="47A66629" w14:textId="77777777" w:rsidR="00390874" w:rsidRPr="0042420C" w:rsidRDefault="00390874" w:rsidP="000E01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7" w:type="dxa"/>
            <w:vMerge/>
          </w:tcPr>
          <w:p w14:paraId="022B1D0E" w14:textId="77777777" w:rsidR="00390874" w:rsidRPr="0042420C" w:rsidRDefault="00390874" w:rsidP="000E01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4" w:type="dxa"/>
          </w:tcPr>
          <w:p w14:paraId="55AA0923" w14:textId="1F4A5853" w:rsidR="00390874" w:rsidRPr="0042420C" w:rsidRDefault="00390874" w:rsidP="000E01A2">
            <w:pPr>
              <w:jc w:val="center"/>
              <w:rPr>
                <w:sz w:val="22"/>
                <w:szCs w:val="22"/>
              </w:rPr>
            </w:pPr>
            <w:r w:rsidRPr="0042420C">
              <w:rPr>
                <w:sz w:val="22"/>
                <w:szCs w:val="22"/>
              </w:rPr>
              <w:t>CG sequence + FD-OCC</w:t>
            </w:r>
          </w:p>
        </w:tc>
      </w:tr>
    </w:tbl>
    <w:p w14:paraId="549EFE9E" w14:textId="52431650" w:rsidR="00DE72C7" w:rsidRPr="00CE1CDF" w:rsidRDefault="000E01A2" w:rsidP="000E01A2">
      <w:pPr>
        <w:pStyle w:val="0Maintext"/>
        <w:spacing w:line="240" w:lineRule="auto"/>
        <w:ind w:firstLine="0"/>
        <w:rPr>
          <w:sz w:val="22"/>
          <w:szCs w:val="22"/>
        </w:rPr>
      </w:pPr>
      <w:r w:rsidRPr="00CE1CDF">
        <w:rPr>
          <w:sz w:val="22"/>
          <w:szCs w:val="22"/>
        </w:rPr>
        <w:lastRenderedPageBreak/>
        <w:t xml:space="preserve">As seen from the table, Formats 0, 1 and 4 are transmitted in a single Resource Block (RB) while Formats 2 and 3 can be transmitted with more that 1 RB. </w:t>
      </w:r>
    </w:p>
    <w:p w14:paraId="14597894" w14:textId="6D7EC2AF" w:rsidR="00347AF7" w:rsidRPr="00CE1CDF" w:rsidRDefault="00904AC6" w:rsidP="005E68BA">
      <w:pPr>
        <w:pStyle w:val="0Maintext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As an example, </w:t>
      </w:r>
      <w:r w:rsidRPr="00CE1CDF">
        <w:rPr>
          <w:sz w:val="22"/>
          <w:szCs w:val="22"/>
        </w:rPr>
        <w:t xml:space="preserve">for Europe </w:t>
      </w:r>
      <w:r>
        <w:rPr>
          <w:sz w:val="22"/>
          <w:szCs w:val="22"/>
        </w:rPr>
        <w:t>r</w:t>
      </w:r>
      <w:r w:rsidR="00087CC0" w:rsidRPr="00CE1CDF">
        <w:rPr>
          <w:sz w:val="22"/>
          <w:szCs w:val="22"/>
        </w:rPr>
        <w:t>egulations</w:t>
      </w:r>
      <w:r w:rsidR="00347AF7" w:rsidRPr="00CE1CDF">
        <w:rPr>
          <w:sz w:val="22"/>
          <w:szCs w:val="22"/>
        </w:rPr>
        <w:t xml:space="preserve"> </w:t>
      </w:r>
      <w:r w:rsidR="007E2EF6">
        <w:rPr>
          <w:sz w:val="22"/>
          <w:szCs w:val="22"/>
        </w:rPr>
        <w:fldChar w:fldCharType="begin"/>
      </w:r>
      <w:r w:rsidR="007E2EF6">
        <w:rPr>
          <w:sz w:val="22"/>
          <w:szCs w:val="22"/>
        </w:rPr>
        <w:instrText xml:space="preserve"> REF _Ref68628320 \r \h </w:instrText>
      </w:r>
      <w:r w:rsidR="007E2EF6">
        <w:rPr>
          <w:sz w:val="22"/>
          <w:szCs w:val="22"/>
        </w:rPr>
      </w:r>
      <w:r w:rsidR="007E2EF6">
        <w:rPr>
          <w:sz w:val="22"/>
          <w:szCs w:val="22"/>
        </w:rPr>
        <w:fldChar w:fldCharType="separate"/>
      </w:r>
      <w:r w:rsidR="00055727">
        <w:rPr>
          <w:sz w:val="22"/>
          <w:szCs w:val="22"/>
        </w:rPr>
        <w:t>[5]</w:t>
      </w:r>
      <w:r w:rsidR="007E2EF6">
        <w:rPr>
          <w:sz w:val="22"/>
          <w:szCs w:val="22"/>
        </w:rPr>
        <w:fldChar w:fldCharType="end"/>
      </w:r>
      <w:r w:rsidR="007E2EF6">
        <w:rPr>
          <w:sz w:val="22"/>
          <w:szCs w:val="22"/>
        </w:rPr>
        <w:t xml:space="preserve"> </w:t>
      </w:r>
      <w:r w:rsidR="00347AF7" w:rsidRPr="00CE1CDF">
        <w:rPr>
          <w:sz w:val="22"/>
          <w:szCs w:val="22"/>
        </w:rPr>
        <w:t>require a maximum</w:t>
      </w:r>
      <w:r w:rsidR="005E68BA" w:rsidRPr="00CE1CDF">
        <w:rPr>
          <w:sz w:val="22"/>
          <w:szCs w:val="22"/>
        </w:rPr>
        <w:t xml:space="preserve"> power</w:t>
      </w:r>
      <w:r w:rsidR="00347AF7" w:rsidRPr="00CE1CDF">
        <w:rPr>
          <w:sz w:val="22"/>
          <w:szCs w:val="22"/>
        </w:rPr>
        <w:t xml:space="preserve"> spectral density to the system when operated at the highest </w:t>
      </w:r>
      <w:r w:rsidR="005E68BA" w:rsidRPr="00CE1CDF">
        <w:rPr>
          <w:sz w:val="22"/>
          <w:szCs w:val="22"/>
        </w:rPr>
        <w:t>power spectral density level</w:t>
      </w:r>
      <w:r w:rsidR="00347AF7" w:rsidRPr="00CE1CDF">
        <w:rPr>
          <w:sz w:val="22"/>
          <w:szCs w:val="22"/>
        </w:rPr>
        <w:t xml:space="preserve"> </w:t>
      </w:r>
      <w:r w:rsidR="007E2EF6">
        <w:rPr>
          <w:sz w:val="22"/>
          <w:szCs w:val="22"/>
        </w:rPr>
        <w:t xml:space="preserve">(PSL) </w:t>
      </w:r>
      <w:r w:rsidR="00347AF7" w:rsidRPr="00CE1CDF">
        <w:rPr>
          <w:sz w:val="22"/>
          <w:szCs w:val="22"/>
        </w:rPr>
        <w:t xml:space="preserve">and a maximum RF output power applicable to the system when operated at the highest stated power level. </w:t>
      </w:r>
      <w:r>
        <w:rPr>
          <w:sz w:val="22"/>
          <w:szCs w:val="22"/>
        </w:rPr>
        <w:t>T</w:t>
      </w:r>
      <w:r w:rsidR="00347AF7" w:rsidRPr="00CE1CDF">
        <w:rPr>
          <w:sz w:val="22"/>
          <w:szCs w:val="22"/>
        </w:rPr>
        <w:t xml:space="preserve">he </w:t>
      </w:r>
      <w:r w:rsidR="00087CC0" w:rsidRPr="00CE1CDF">
        <w:rPr>
          <w:sz w:val="22"/>
          <w:szCs w:val="22"/>
        </w:rPr>
        <w:t>s</w:t>
      </w:r>
      <w:r w:rsidR="00347AF7" w:rsidRPr="00CE1CDF">
        <w:rPr>
          <w:sz w:val="22"/>
          <w:szCs w:val="22"/>
        </w:rPr>
        <w:t xml:space="preserve">pectral Power Density Limit (PDL) is 23 </w:t>
      </w:r>
      <w:r w:rsidR="005E68BA" w:rsidRPr="00CE1CDF">
        <w:rPr>
          <w:sz w:val="22"/>
          <w:szCs w:val="22"/>
        </w:rPr>
        <w:t>dBm</w:t>
      </w:r>
      <w:r w:rsidR="00347AF7" w:rsidRPr="00CE1CDF">
        <w:rPr>
          <w:sz w:val="22"/>
          <w:szCs w:val="22"/>
        </w:rPr>
        <w:t>/MHz and the maximum power level is 40 dBm</w:t>
      </w:r>
      <w:r w:rsidR="00CE1CDF" w:rsidRPr="00CE1CDF">
        <w:rPr>
          <w:sz w:val="22"/>
          <w:szCs w:val="22"/>
        </w:rPr>
        <w:t xml:space="preserve"> </w:t>
      </w:r>
      <w:r w:rsidR="007E2EF6">
        <w:rPr>
          <w:sz w:val="22"/>
          <w:szCs w:val="22"/>
        </w:rPr>
        <w:t>with</w:t>
      </w:r>
      <w:r w:rsidR="00CE1CDF" w:rsidRPr="00CE1CDF">
        <w:rPr>
          <w:sz w:val="22"/>
          <w:szCs w:val="22"/>
        </w:rPr>
        <w:t xml:space="preserve"> different values for other regulatory administrations</w:t>
      </w:r>
      <w:r w:rsidR="00347AF7" w:rsidRPr="00CE1CDF">
        <w:rPr>
          <w:sz w:val="22"/>
          <w:szCs w:val="22"/>
        </w:rPr>
        <w:t>.</w:t>
      </w:r>
      <w:r w:rsidR="00617CEC" w:rsidRPr="00CE1CDF">
        <w:rPr>
          <w:sz w:val="22"/>
          <w:szCs w:val="22"/>
        </w:rPr>
        <w:t xml:space="preserve"> </w:t>
      </w:r>
      <w:r w:rsidR="00347AF7" w:rsidRPr="00CE1CDF">
        <w:rPr>
          <w:sz w:val="22"/>
          <w:szCs w:val="22"/>
        </w:rPr>
        <w:t>For the agreed upon SCSs</w:t>
      </w:r>
      <w:r w:rsidR="00617CEC" w:rsidRPr="00CE1CDF">
        <w:rPr>
          <w:sz w:val="22"/>
          <w:szCs w:val="22"/>
        </w:rPr>
        <w:t xml:space="preserve"> for NR operation between 52.6 GHz and 71 GHz</w:t>
      </w:r>
      <w:r w:rsidR="00347AF7" w:rsidRPr="00CE1CDF">
        <w:rPr>
          <w:sz w:val="22"/>
          <w:szCs w:val="22"/>
        </w:rPr>
        <w:t xml:space="preserve">, </w:t>
      </w:r>
      <w:r w:rsidR="001E0F4F" w:rsidRPr="00CE1CDF">
        <w:rPr>
          <w:sz w:val="22"/>
          <w:szCs w:val="22"/>
        </w:rPr>
        <w:fldChar w:fldCharType="begin"/>
      </w:r>
      <w:r w:rsidR="001E0F4F" w:rsidRPr="00CE1CDF">
        <w:rPr>
          <w:sz w:val="22"/>
          <w:szCs w:val="22"/>
        </w:rPr>
        <w:instrText xml:space="preserve"> REF _Ref61240213 \h </w:instrText>
      </w:r>
      <w:r w:rsidR="005E68BA" w:rsidRPr="00CE1CDF">
        <w:rPr>
          <w:sz w:val="22"/>
          <w:szCs w:val="22"/>
        </w:rPr>
        <w:instrText xml:space="preserve"> \* MERGEFORMAT </w:instrText>
      </w:r>
      <w:r w:rsidR="001E0F4F" w:rsidRPr="00CE1CDF">
        <w:rPr>
          <w:sz w:val="22"/>
          <w:szCs w:val="22"/>
        </w:rPr>
      </w:r>
      <w:r w:rsidR="001E0F4F" w:rsidRPr="00CE1CDF">
        <w:rPr>
          <w:sz w:val="22"/>
          <w:szCs w:val="22"/>
        </w:rPr>
        <w:fldChar w:fldCharType="separate"/>
      </w:r>
      <w:r w:rsidR="00055727" w:rsidRPr="00055727">
        <w:rPr>
          <w:sz w:val="22"/>
          <w:szCs w:val="22"/>
        </w:rPr>
        <w:t>Table 2</w:t>
      </w:r>
      <w:r w:rsidR="001E0F4F" w:rsidRPr="00CE1CDF">
        <w:rPr>
          <w:sz w:val="22"/>
          <w:szCs w:val="22"/>
        </w:rPr>
        <w:fldChar w:fldCharType="end"/>
      </w:r>
      <w:r w:rsidR="00617CEC" w:rsidRPr="00CE1CDF">
        <w:rPr>
          <w:sz w:val="22"/>
          <w:szCs w:val="22"/>
        </w:rPr>
        <w:t xml:space="preserve"> </w:t>
      </w:r>
      <w:r w:rsidR="00347AF7" w:rsidRPr="00CE1CDF">
        <w:rPr>
          <w:sz w:val="22"/>
          <w:szCs w:val="22"/>
        </w:rPr>
        <w:t>shows the corresponding power level</w:t>
      </w:r>
      <w:r w:rsidR="00617CEC" w:rsidRPr="00CE1CDF">
        <w:rPr>
          <w:sz w:val="22"/>
          <w:szCs w:val="22"/>
        </w:rPr>
        <w:t>s</w:t>
      </w:r>
      <w:r w:rsidR="00347AF7" w:rsidRPr="00CE1CDF">
        <w:rPr>
          <w:sz w:val="22"/>
          <w:szCs w:val="22"/>
        </w:rPr>
        <w:t xml:space="preserve"> assuming a single RB is transmitted</w:t>
      </w:r>
      <w:r w:rsidR="00617CEC" w:rsidRPr="00CE1CDF">
        <w:rPr>
          <w:sz w:val="22"/>
          <w:szCs w:val="22"/>
        </w:rPr>
        <w:t xml:space="preserve"> with</w:t>
      </w:r>
      <w:r w:rsidR="00087CC0" w:rsidRPr="00CE1CDF">
        <w:rPr>
          <w:sz w:val="22"/>
          <w:szCs w:val="22"/>
        </w:rPr>
        <w:t xml:space="preserve"> </w:t>
      </w:r>
      <w:r w:rsidR="005E68BA" w:rsidRPr="00CE1CDF">
        <w:rPr>
          <w:sz w:val="22"/>
          <w:szCs w:val="22"/>
        </w:rPr>
        <w:t xml:space="preserve">the </w:t>
      </w:r>
      <w:r w:rsidR="00087CC0" w:rsidRPr="00CE1CDF">
        <w:rPr>
          <w:sz w:val="22"/>
          <w:szCs w:val="22"/>
        </w:rPr>
        <w:t>UE transmitting at</w:t>
      </w:r>
      <w:r w:rsidR="00617CEC" w:rsidRPr="00CE1CDF">
        <w:rPr>
          <w:sz w:val="22"/>
          <w:szCs w:val="22"/>
        </w:rPr>
        <w:t xml:space="preserve"> the </w:t>
      </w:r>
      <w:r w:rsidR="00087CC0" w:rsidRPr="00CE1CDF">
        <w:rPr>
          <w:sz w:val="22"/>
          <w:szCs w:val="22"/>
        </w:rPr>
        <w:t>PDL</w:t>
      </w:r>
      <w:r w:rsidR="00347AF7" w:rsidRPr="00CE1CDF">
        <w:rPr>
          <w:sz w:val="22"/>
          <w:szCs w:val="22"/>
        </w:rPr>
        <w:t>.</w:t>
      </w:r>
    </w:p>
    <w:p w14:paraId="53BDAB21" w14:textId="1AD7B813" w:rsidR="001E0F4F" w:rsidRDefault="001E0F4F" w:rsidP="001E0F4F">
      <w:pPr>
        <w:pStyle w:val="Caption"/>
        <w:keepNext/>
      </w:pPr>
      <w:bookmarkStart w:id="5" w:name="_Ref61240213"/>
      <w:r>
        <w:t xml:space="preserve">Table </w:t>
      </w:r>
      <w:fldSimple w:instr=" SEQ Table \* ARABIC ">
        <w:r w:rsidR="00055727">
          <w:rPr>
            <w:noProof/>
          </w:rPr>
          <w:t>2</w:t>
        </w:r>
      </w:fldSimple>
      <w:bookmarkEnd w:id="5"/>
      <w:r>
        <w:t xml:space="preserve"> : EIRP with 1 RB for 23 dBm/MHz </w:t>
      </w:r>
      <w:r w:rsidR="00087CC0">
        <w:t>PDL</w:t>
      </w:r>
    </w:p>
    <w:p w14:paraId="24EB5A09" w14:textId="7B818233" w:rsidR="00347AF7" w:rsidRPr="0042420C" w:rsidRDefault="0042420C" w:rsidP="00347AF7">
      <w:pPr>
        <w:pStyle w:val="0Maintext"/>
        <w:ind w:firstLine="0"/>
        <w:rPr>
          <w:sz w:val="22"/>
          <w:szCs w:val="22"/>
        </w:rPr>
      </w:pPr>
      <w:r w:rsidRPr="0042420C">
        <w:rPr>
          <w:noProof/>
          <w:sz w:val="22"/>
          <w:szCs w:val="22"/>
        </w:rPr>
        <w:drawing>
          <wp:inline distT="0" distB="0" distL="0" distR="0" wp14:anchorId="326CDD75" wp14:editId="6B9DB57F">
            <wp:extent cx="5943600" cy="821690"/>
            <wp:effectExtent l="0" t="0" r="0" b="3810"/>
            <wp:docPr id="1" name="Picture 1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able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821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87BFAD" w14:textId="2BA77CDB" w:rsidR="00087CC0" w:rsidRPr="007E2EF6" w:rsidRDefault="00347AF7" w:rsidP="00904AC6">
      <w:pPr>
        <w:pStyle w:val="0Maintext"/>
        <w:spacing w:line="240" w:lineRule="auto"/>
        <w:ind w:firstLine="0"/>
        <w:rPr>
          <w:sz w:val="22"/>
          <w:szCs w:val="22"/>
        </w:rPr>
      </w:pPr>
      <w:r w:rsidRPr="007E2EF6">
        <w:rPr>
          <w:sz w:val="22"/>
          <w:szCs w:val="22"/>
        </w:rPr>
        <w:t xml:space="preserve">As seen in the table, </w:t>
      </w:r>
      <w:r w:rsidR="0042420C" w:rsidRPr="007E2EF6">
        <w:rPr>
          <w:sz w:val="22"/>
          <w:szCs w:val="22"/>
        </w:rPr>
        <w:t xml:space="preserve">with the 23 dBm/MHz </w:t>
      </w:r>
      <w:r w:rsidR="00087CC0" w:rsidRPr="007E2EF6">
        <w:rPr>
          <w:sz w:val="22"/>
          <w:szCs w:val="22"/>
        </w:rPr>
        <w:t>PDL</w:t>
      </w:r>
      <w:r w:rsidR="0042420C" w:rsidRPr="007E2EF6">
        <w:rPr>
          <w:sz w:val="22"/>
          <w:szCs w:val="22"/>
        </w:rPr>
        <w:t xml:space="preserve">, the PUCCH transmission is unable to transmit at the maximum power level of 40 dBm if the transmission is limited to 1 RB only. </w:t>
      </w:r>
      <w:r w:rsidR="00087CC0" w:rsidRPr="007E2EF6">
        <w:rPr>
          <w:sz w:val="22"/>
          <w:szCs w:val="22"/>
          <w:lang w:val="en-US"/>
        </w:rPr>
        <w:t xml:space="preserve">Ideally, we would want to ensure that the # RBs are set to make the transmission power level limited as opposed to PDL.  </w:t>
      </w:r>
    </w:p>
    <w:p w14:paraId="08F75FA8" w14:textId="317F6520" w:rsidR="007573A6" w:rsidRPr="007E2EF6" w:rsidRDefault="00904AC6" w:rsidP="00CE1CDF">
      <w:pPr>
        <w:jc w:val="both"/>
        <w:rPr>
          <w:sz w:val="22"/>
          <w:szCs w:val="22"/>
        </w:rPr>
      </w:pPr>
      <w:r>
        <w:rPr>
          <w:sz w:val="22"/>
          <w:szCs w:val="22"/>
        </w:rPr>
        <w:t>As such, in RAN1 #103-e</w:t>
      </w:r>
      <w:r w:rsidR="00C167EA">
        <w:rPr>
          <w:sz w:val="22"/>
          <w:szCs w:val="22"/>
        </w:rPr>
        <w:t xml:space="preserve"> </w:t>
      </w:r>
      <w:r w:rsidR="00C167EA">
        <w:rPr>
          <w:sz w:val="22"/>
          <w:szCs w:val="22"/>
        </w:rPr>
        <w:fldChar w:fldCharType="begin"/>
      </w:r>
      <w:r w:rsidR="00C167EA">
        <w:rPr>
          <w:sz w:val="22"/>
          <w:szCs w:val="22"/>
        </w:rPr>
        <w:instrText xml:space="preserve"> REF _Ref71521572 \r \h </w:instrText>
      </w:r>
      <w:r w:rsidR="00C167EA">
        <w:rPr>
          <w:sz w:val="22"/>
          <w:szCs w:val="22"/>
        </w:rPr>
      </w:r>
      <w:r w:rsidR="00C167EA">
        <w:rPr>
          <w:sz w:val="22"/>
          <w:szCs w:val="22"/>
        </w:rPr>
        <w:fldChar w:fldCharType="separate"/>
      </w:r>
      <w:r w:rsidR="00055727">
        <w:rPr>
          <w:sz w:val="22"/>
          <w:szCs w:val="22"/>
        </w:rPr>
        <w:t>[7]</w:t>
      </w:r>
      <w:r w:rsidR="00C167EA">
        <w:rPr>
          <w:sz w:val="22"/>
          <w:szCs w:val="22"/>
        </w:rPr>
        <w:fldChar w:fldCharType="end"/>
      </w:r>
      <w:r w:rsidR="00D54511">
        <w:rPr>
          <w:sz w:val="22"/>
          <w:szCs w:val="22"/>
        </w:rPr>
        <w:t xml:space="preserve">, </w:t>
      </w:r>
      <w:r w:rsidR="007573A6" w:rsidRPr="007E2EF6">
        <w:rPr>
          <w:sz w:val="22"/>
          <w:szCs w:val="22"/>
        </w:rPr>
        <w:t>RAN1 #104-e</w:t>
      </w:r>
      <w:r w:rsidR="00C167EA">
        <w:rPr>
          <w:sz w:val="22"/>
          <w:szCs w:val="22"/>
        </w:rPr>
        <w:t xml:space="preserve"> </w:t>
      </w:r>
      <w:r w:rsidR="00C167EA">
        <w:rPr>
          <w:sz w:val="22"/>
          <w:szCs w:val="22"/>
        </w:rPr>
        <w:fldChar w:fldCharType="begin"/>
      </w:r>
      <w:r w:rsidR="00C167EA">
        <w:rPr>
          <w:sz w:val="22"/>
          <w:szCs w:val="22"/>
        </w:rPr>
        <w:instrText xml:space="preserve"> REF _Ref68625443 \r \h </w:instrText>
      </w:r>
      <w:r w:rsidR="00C167EA">
        <w:rPr>
          <w:sz w:val="22"/>
          <w:szCs w:val="22"/>
        </w:rPr>
      </w:r>
      <w:r w:rsidR="00C167EA">
        <w:rPr>
          <w:sz w:val="22"/>
          <w:szCs w:val="22"/>
        </w:rPr>
        <w:fldChar w:fldCharType="separate"/>
      </w:r>
      <w:r w:rsidR="00055727">
        <w:rPr>
          <w:sz w:val="22"/>
          <w:szCs w:val="22"/>
        </w:rPr>
        <w:t>[8]</w:t>
      </w:r>
      <w:r w:rsidR="00C167EA">
        <w:rPr>
          <w:sz w:val="22"/>
          <w:szCs w:val="22"/>
        </w:rPr>
        <w:fldChar w:fldCharType="end"/>
      </w:r>
      <w:r w:rsidR="007573A6" w:rsidRPr="007E2EF6">
        <w:rPr>
          <w:sz w:val="22"/>
          <w:szCs w:val="22"/>
        </w:rPr>
        <w:t>,</w:t>
      </w:r>
      <w:r w:rsidR="00D54511">
        <w:rPr>
          <w:sz w:val="22"/>
          <w:szCs w:val="22"/>
        </w:rPr>
        <w:t xml:space="preserve"> RAN1 #104bis-e </w:t>
      </w:r>
      <w:r w:rsidR="00D54511">
        <w:rPr>
          <w:sz w:val="22"/>
          <w:szCs w:val="22"/>
        </w:rPr>
        <w:fldChar w:fldCharType="begin"/>
      </w:r>
      <w:r w:rsidR="00D54511">
        <w:rPr>
          <w:sz w:val="22"/>
          <w:szCs w:val="22"/>
        </w:rPr>
        <w:instrText xml:space="preserve"> REF _Ref71521594 \r \h </w:instrText>
      </w:r>
      <w:r w:rsidR="00D54511">
        <w:rPr>
          <w:sz w:val="22"/>
          <w:szCs w:val="22"/>
        </w:rPr>
      </w:r>
      <w:r w:rsidR="00D54511">
        <w:rPr>
          <w:sz w:val="22"/>
          <w:szCs w:val="22"/>
        </w:rPr>
        <w:fldChar w:fldCharType="separate"/>
      </w:r>
      <w:r w:rsidR="00055727">
        <w:rPr>
          <w:sz w:val="22"/>
          <w:szCs w:val="22"/>
        </w:rPr>
        <w:t>[9]</w:t>
      </w:r>
      <w:r w:rsidR="00D54511">
        <w:rPr>
          <w:sz w:val="22"/>
          <w:szCs w:val="22"/>
        </w:rPr>
        <w:fldChar w:fldCharType="end"/>
      </w:r>
      <w:r w:rsidR="00D54511">
        <w:rPr>
          <w:sz w:val="22"/>
          <w:szCs w:val="22"/>
        </w:rPr>
        <w:t xml:space="preserve">, RAN1 #105-e </w:t>
      </w:r>
      <w:r w:rsidR="00D54511">
        <w:rPr>
          <w:sz w:val="22"/>
          <w:szCs w:val="22"/>
        </w:rPr>
        <w:fldChar w:fldCharType="begin"/>
      </w:r>
      <w:r w:rsidR="00D54511">
        <w:rPr>
          <w:sz w:val="22"/>
          <w:szCs w:val="22"/>
        </w:rPr>
        <w:instrText xml:space="preserve"> REF _Ref79158775 \r \h </w:instrText>
      </w:r>
      <w:r w:rsidR="00D54511">
        <w:rPr>
          <w:sz w:val="22"/>
          <w:szCs w:val="22"/>
        </w:rPr>
      </w:r>
      <w:r w:rsidR="00D54511">
        <w:rPr>
          <w:sz w:val="22"/>
          <w:szCs w:val="22"/>
        </w:rPr>
        <w:fldChar w:fldCharType="separate"/>
      </w:r>
      <w:r w:rsidR="00055727">
        <w:rPr>
          <w:sz w:val="22"/>
          <w:szCs w:val="22"/>
        </w:rPr>
        <w:t>[10]</w:t>
      </w:r>
      <w:r w:rsidR="00D54511">
        <w:rPr>
          <w:sz w:val="22"/>
          <w:szCs w:val="22"/>
        </w:rPr>
        <w:fldChar w:fldCharType="end"/>
      </w:r>
      <w:r w:rsidR="00D54511">
        <w:rPr>
          <w:sz w:val="22"/>
          <w:szCs w:val="22"/>
        </w:rPr>
        <w:t xml:space="preserve"> and RAN1 #106-e</w:t>
      </w:r>
      <w:r w:rsidR="007573A6" w:rsidRPr="007E2EF6">
        <w:rPr>
          <w:sz w:val="22"/>
          <w:szCs w:val="22"/>
        </w:rPr>
        <w:t xml:space="preserve"> </w:t>
      </w:r>
      <w:r w:rsidR="00D54511">
        <w:rPr>
          <w:sz w:val="22"/>
          <w:szCs w:val="22"/>
        </w:rPr>
        <w:fldChar w:fldCharType="begin"/>
      </w:r>
      <w:r w:rsidR="00D54511">
        <w:rPr>
          <w:sz w:val="22"/>
          <w:szCs w:val="22"/>
        </w:rPr>
        <w:instrText xml:space="preserve"> REF _Ref83720884 \r \h </w:instrText>
      </w:r>
      <w:r w:rsidR="00D54511">
        <w:rPr>
          <w:sz w:val="22"/>
          <w:szCs w:val="22"/>
        </w:rPr>
      </w:r>
      <w:r w:rsidR="00D54511">
        <w:rPr>
          <w:sz w:val="22"/>
          <w:szCs w:val="22"/>
        </w:rPr>
        <w:fldChar w:fldCharType="separate"/>
      </w:r>
      <w:r w:rsidR="00055727">
        <w:rPr>
          <w:sz w:val="22"/>
          <w:szCs w:val="22"/>
        </w:rPr>
        <w:t>[11]</w:t>
      </w:r>
      <w:r w:rsidR="00D54511">
        <w:rPr>
          <w:sz w:val="22"/>
          <w:szCs w:val="22"/>
        </w:rPr>
        <w:fldChar w:fldCharType="end"/>
      </w:r>
      <w:r w:rsidR="00D54511">
        <w:rPr>
          <w:sz w:val="22"/>
          <w:szCs w:val="22"/>
        </w:rPr>
        <w:t xml:space="preserve">, </w:t>
      </w:r>
      <w:r w:rsidR="007573A6" w:rsidRPr="007E2EF6">
        <w:rPr>
          <w:sz w:val="22"/>
          <w:szCs w:val="22"/>
        </w:rPr>
        <w:t xml:space="preserve">agreements were made to support allocation of N_RB contiguous </w:t>
      </w:r>
      <w:r w:rsidRPr="007E2EF6">
        <w:rPr>
          <w:sz w:val="22"/>
          <w:szCs w:val="22"/>
        </w:rPr>
        <w:t>RBs</w:t>
      </w:r>
      <w:r w:rsidR="00D54511">
        <w:rPr>
          <w:sz w:val="22"/>
          <w:szCs w:val="22"/>
        </w:rPr>
        <w:t xml:space="preserve"> for PF0, PF1 and PF4</w:t>
      </w:r>
      <w:r w:rsidR="007573A6" w:rsidRPr="007E2EF6">
        <w:rPr>
          <w:sz w:val="22"/>
          <w:szCs w:val="22"/>
        </w:rPr>
        <w:t xml:space="preserve">. </w:t>
      </w:r>
    </w:p>
    <w:p w14:paraId="600995DA" w14:textId="18CEDE2A" w:rsidR="00D54511" w:rsidRPr="00D54511" w:rsidRDefault="00D54511" w:rsidP="00D54511">
      <w:pPr>
        <w:pStyle w:val="Heading2"/>
      </w:pPr>
      <w:r w:rsidRPr="00D54511">
        <w:t>PUCCH Resource Sets Prior to RRC Configuration</w:t>
      </w:r>
    </w:p>
    <w:p w14:paraId="77557EAA" w14:textId="21407A55" w:rsidR="00730BF8" w:rsidRDefault="008C2856" w:rsidP="00337B29">
      <w:pPr>
        <w:pStyle w:val="0Maintext"/>
        <w:spacing w:after="120" w:afterAutospacing="0" w:line="240" w:lineRule="auto"/>
        <w:ind w:firstLine="0"/>
        <w:rPr>
          <w:sz w:val="22"/>
          <w:szCs w:val="22"/>
        </w:rPr>
      </w:pPr>
      <w:r w:rsidRPr="008C2856">
        <w:rPr>
          <w:sz w:val="22"/>
          <w:szCs w:val="22"/>
          <w:lang w:val="en-US"/>
        </w:rPr>
        <w:t xml:space="preserve">To define the PUCCH Resource Sets prior to RRC configuration that may be used during initial access or in scenarios where the UE has not </w:t>
      </w:r>
      <w:r w:rsidR="007F3FFF" w:rsidRPr="008C2856">
        <w:rPr>
          <w:sz w:val="22"/>
          <w:szCs w:val="22"/>
          <w:lang w:val="en-US"/>
        </w:rPr>
        <w:t>been</w:t>
      </w:r>
      <w:r w:rsidRPr="008C2856">
        <w:rPr>
          <w:sz w:val="22"/>
          <w:szCs w:val="22"/>
          <w:lang w:val="en-US"/>
        </w:rPr>
        <w:t xml:space="preserve"> allocated any dedicated PUCCH resources, it is necessary to modify the existing Table defined in table 9.2.</w:t>
      </w:r>
      <w:r w:rsidR="00D54511">
        <w:rPr>
          <w:sz w:val="22"/>
          <w:szCs w:val="22"/>
          <w:lang w:val="en-US"/>
        </w:rPr>
        <w:t>1</w:t>
      </w:r>
      <w:r w:rsidRPr="008C2856">
        <w:rPr>
          <w:sz w:val="22"/>
          <w:szCs w:val="22"/>
          <w:lang w:val="en-US"/>
        </w:rPr>
        <w:t>-1 of 38.213</w:t>
      </w:r>
      <w:r w:rsidR="00D54511">
        <w:rPr>
          <w:sz w:val="22"/>
          <w:szCs w:val="22"/>
          <w:lang w:val="en-US"/>
        </w:rPr>
        <w:t xml:space="preserve"> (See </w:t>
      </w:r>
      <w:r w:rsidR="00D54511">
        <w:rPr>
          <w:sz w:val="22"/>
          <w:szCs w:val="22"/>
          <w:lang w:val="en-US"/>
        </w:rPr>
        <w:fldChar w:fldCharType="begin"/>
      </w:r>
      <w:r w:rsidR="00D54511">
        <w:rPr>
          <w:sz w:val="22"/>
          <w:szCs w:val="22"/>
          <w:lang w:val="en-US"/>
        </w:rPr>
        <w:instrText xml:space="preserve"> REF _Ref83721137 \h </w:instrText>
      </w:r>
      <w:r w:rsidR="00D54511">
        <w:rPr>
          <w:sz w:val="22"/>
          <w:szCs w:val="22"/>
          <w:lang w:val="en-US"/>
        </w:rPr>
      </w:r>
      <w:r w:rsidR="00D54511">
        <w:rPr>
          <w:sz w:val="22"/>
          <w:szCs w:val="22"/>
          <w:lang w:val="en-US"/>
        </w:rPr>
        <w:fldChar w:fldCharType="separate"/>
      </w:r>
      <w:r w:rsidR="00055727">
        <w:t xml:space="preserve">Table </w:t>
      </w:r>
      <w:r w:rsidR="00055727">
        <w:rPr>
          <w:noProof/>
        </w:rPr>
        <w:t>3</w:t>
      </w:r>
      <w:r w:rsidR="00D54511">
        <w:rPr>
          <w:sz w:val="22"/>
          <w:szCs w:val="22"/>
          <w:lang w:val="en-US"/>
        </w:rPr>
        <w:fldChar w:fldCharType="end"/>
      </w:r>
      <w:r w:rsidR="00D54511">
        <w:rPr>
          <w:sz w:val="22"/>
          <w:szCs w:val="22"/>
          <w:lang w:val="en-US"/>
        </w:rPr>
        <w:t xml:space="preserve"> below)</w:t>
      </w:r>
      <w:r w:rsidR="00337B29">
        <w:rPr>
          <w:sz w:val="22"/>
          <w:szCs w:val="22"/>
          <w:lang w:val="en-US"/>
        </w:rPr>
        <w:t xml:space="preserve"> </w:t>
      </w:r>
      <w:r w:rsidR="00337B29">
        <w:rPr>
          <w:sz w:val="22"/>
          <w:szCs w:val="22"/>
          <w:lang w:val="en-US"/>
        </w:rPr>
        <w:fldChar w:fldCharType="begin"/>
      </w:r>
      <w:r w:rsidR="00337B29">
        <w:rPr>
          <w:sz w:val="22"/>
          <w:szCs w:val="22"/>
          <w:lang w:val="en-US"/>
        </w:rPr>
        <w:instrText xml:space="preserve"> REF _Ref83721454 \r \h </w:instrText>
      </w:r>
      <w:r w:rsidR="00337B29">
        <w:rPr>
          <w:sz w:val="22"/>
          <w:szCs w:val="22"/>
          <w:lang w:val="en-US"/>
        </w:rPr>
      </w:r>
      <w:r w:rsidR="00337B29">
        <w:rPr>
          <w:sz w:val="22"/>
          <w:szCs w:val="22"/>
          <w:lang w:val="en-US"/>
        </w:rPr>
        <w:fldChar w:fldCharType="separate"/>
      </w:r>
      <w:r w:rsidR="00055727">
        <w:rPr>
          <w:sz w:val="22"/>
          <w:szCs w:val="22"/>
          <w:lang w:val="en-US"/>
        </w:rPr>
        <w:t>[6]</w:t>
      </w:r>
      <w:r w:rsidR="00337B29">
        <w:rPr>
          <w:sz w:val="22"/>
          <w:szCs w:val="22"/>
          <w:lang w:val="en-US"/>
        </w:rPr>
        <w:fldChar w:fldCharType="end"/>
      </w:r>
      <w:r w:rsidRPr="008C2856">
        <w:rPr>
          <w:sz w:val="22"/>
          <w:szCs w:val="22"/>
          <w:lang w:val="en-US"/>
        </w:rPr>
        <w:t>. The current table assumes PF0/1 with NRB =1 and based on the current agreements in RAN1, NRB &gt;1 needs to be defined for different SCSs.</w:t>
      </w:r>
      <w:r w:rsidR="00337B29">
        <w:rPr>
          <w:sz w:val="22"/>
          <w:szCs w:val="22"/>
          <w:lang w:val="en-US"/>
        </w:rPr>
        <w:t xml:space="preserve"> </w:t>
      </w:r>
      <w:r w:rsidR="00730BF8">
        <w:rPr>
          <w:sz w:val="22"/>
          <w:szCs w:val="22"/>
        </w:rPr>
        <w:t xml:space="preserve">In RAN1 #106-e, the following agreement was made: </w:t>
      </w:r>
    </w:p>
    <w:p w14:paraId="392012C8" w14:textId="10E2AC26" w:rsidR="00204A4B" w:rsidRDefault="00204A4B" w:rsidP="00337B29">
      <w:pPr>
        <w:pStyle w:val="BodyText"/>
        <w:overflowPunct w:val="0"/>
        <w:autoSpaceDE w:val="0"/>
        <w:autoSpaceDN w:val="0"/>
        <w:adjustRightInd w:val="0"/>
        <w:spacing w:after="0" w:line="259" w:lineRule="auto"/>
        <w:ind w:left="0" w:right="29" w:firstLine="0"/>
        <w:textAlignment w:val="baseline"/>
        <w:rPr>
          <w:rFonts w:ascii="Times New Roman" w:hAnsi="Times New Roman"/>
          <w:bCs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37B29" w14:paraId="18049BD7" w14:textId="77777777" w:rsidTr="00337B29">
        <w:tc>
          <w:tcPr>
            <w:tcW w:w="9350" w:type="dxa"/>
          </w:tcPr>
          <w:p w14:paraId="62F2EE2B" w14:textId="77777777" w:rsidR="00337B29" w:rsidRDefault="00337B29" w:rsidP="00337B29">
            <w:r w:rsidRPr="00337B29">
              <w:rPr>
                <w:highlight w:val="green"/>
              </w:rPr>
              <w:t>Agreement:</w:t>
            </w:r>
          </w:p>
          <w:p w14:paraId="11918E16" w14:textId="1CA7C296" w:rsidR="00337B29" w:rsidRDefault="00337B29" w:rsidP="007F4E8E">
            <w:pPr>
              <w:pStyle w:val="0Maintext"/>
              <w:numPr>
                <w:ilvl w:val="0"/>
                <w:numId w:val="5"/>
              </w:numPr>
              <w:spacing w:line="240" w:lineRule="auto"/>
              <w:rPr>
                <w:sz w:val="22"/>
                <w:szCs w:val="22"/>
              </w:rPr>
            </w:pPr>
            <w:r>
              <w:rPr>
                <w:rFonts w:eastAsia="Malgun Gothic"/>
                <w:bCs/>
              </w:rPr>
              <w:t>For PUCCH resource sets prior to RRC configuration, support a parameter in SIB1 that indicates the number of RBs for enhanced (multi-RB) PUCCH format 0/1</w:t>
            </w:r>
          </w:p>
        </w:tc>
      </w:tr>
    </w:tbl>
    <w:p w14:paraId="4FCE412D" w14:textId="77777777" w:rsidR="00337B29" w:rsidRDefault="00337B29" w:rsidP="008C2856">
      <w:pPr>
        <w:pStyle w:val="0Maintext"/>
        <w:spacing w:line="240" w:lineRule="auto"/>
        <w:ind w:firstLine="0"/>
        <w:rPr>
          <w:sz w:val="22"/>
          <w:szCs w:val="22"/>
        </w:rPr>
      </w:pPr>
    </w:p>
    <w:p w14:paraId="7AB129B5" w14:textId="4ED801EA" w:rsidR="00204A4B" w:rsidRDefault="00DB174E" w:rsidP="008C2856">
      <w:pPr>
        <w:pStyle w:val="0Maintext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With this agreement, the Table that indicates the </w:t>
      </w:r>
      <w:r w:rsidRPr="00DB174E">
        <w:rPr>
          <w:sz w:val="22"/>
          <w:szCs w:val="22"/>
        </w:rPr>
        <w:t>PUCCH resource sets before dedicated PUCCH resource configuration</w:t>
      </w:r>
      <w:r>
        <w:rPr>
          <w:sz w:val="22"/>
          <w:szCs w:val="22"/>
        </w:rPr>
        <w:t xml:space="preserve"> in Rel-15 can be directly re-used. The UE assumes that the number of RBs indicated in SIB1 can be used with any row of the table. </w:t>
      </w:r>
    </w:p>
    <w:p w14:paraId="66BC8A8B" w14:textId="7713D18B" w:rsidR="00DB174E" w:rsidRDefault="00DB174E" w:rsidP="00DB174E">
      <w:pPr>
        <w:keepNext/>
        <w:keepLines/>
        <w:spacing w:before="60"/>
        <w:jc w:val="center"/>
        <w:rPr>
          <w:rFonts w:eastAsia="SimSun"/>
          <w:b/>
        </w:rPr>
      </w:pPr>
    </w:p>
    <w:p w14:paraId="1CA8B4E6" w14:textId="1E4B70CB" w:rsidR="00D54511" w:rsidRDefault="00D54511" w:rsidP="00D54511">
      <w:pPr>
        <w:pStyle w:val="Caption"/>
        <w:keepNext/>
      </w:pPr>
      <w:bookmarkStart w:id="6" w:name="_Ref83721137"/>
      <w:r>
        <w:t xml:space="preserve">Table </w:t>
      </w:r>
      <w:r w:rsidR="00EB40C7">
        <w:fldChar w:fldCharType="begin"/>
      </w:r>
      <w:r w:rsidR="00EB40C7">
        <w:instrText xml:space="preserve"> SEQ Table \* ARABIC </w:instrText>
      </w:r>
      <w:r w:rsidR="00EB40C7">
        <w:fldChar w:fldCharType="separate"/>
      </w:r>
      <w:r w:rsidR="00055727">
        <w:rPr>
          <w:noProof/>
        </w:rPr>
        <w:t>3</w:t>
      </w:r>
      <w:r w:rsidR="00EB40C7">
        <w:rPr>
          <w:noProof/>
        </w:rPr>
        <w:fldChar w:fldCharType="end"/>
      </w:r>
      <w:bookmarkEnd w:id="6"/>
      <w:r>
        <w:t xml:space="preserve">: </w:t>
      </w:r>
      <w:r w:rsidRPr="00645C7F">
        <w:t>PUCCH resource sets before dedicated PUCCH resource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"/>
        <w:gridCol w:w="1530"/>
        <w:gridCol w:w="1350"/>
        <w:gridCol w:w="1980"/>
        <w:gridCol w:w="1440"/>
        <w:gridCol w:w="1478"/>
      </w:tblGrid>
      <w:tr w:rsidR="00DB174E" w14:paraId="284442E8" w14:textId="77777777" w:rsidTr="00D9784E">
        <w:trPr>
          <w:cantSplit/>
          <w:jc w:val="center"/>
        </w:trPr>
        <w:tc>
          <w:tcPr>
            <w:tcW w:w="895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6A1BF07A" w14:textId="77777777" w:rsidR="00DB174E" w:rsidRDefault="00DB174E" w:rsidP="00D9784E">
            <w:pPr>
              <w:keepNext/>
              <w:keepLines/>
              <w:jc w:val="center"/>
              <w:rPr>
                <w:rFonts w:eastAsia="SimSun"/>
                <w:b/>
                <w:bCs/>
                <w:sz w:val="18"/>
              </w:rPr>
            </w:pPr>
            <w:r>
              <w:rPr>
                <w:rFonts w:eastAsia="SimSun"/>
                <w:b/>
                <w:bCs/>
                <w:sz w:val="18"/>
              </w:rPr>
              <w:t>Index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4CE56D6F" w14:textId="77777777" w:rsidR="00DB174E" w:rsidRDefault="00DB174E" w:rsidP="00D9784E">
            <w:pPr>
              <w:keepNext/>
              <w:keepLines/>
              <w:jc w:val="center"/>
              <w:textAlignment w:val="bottom"/>
              <w:rPr>
                <w:rFonts w:eastAsia="SimSun" w:cs="Arial"/>
                <w:b/>
                <w:sz w:val="18"/>
                <w:szCs w:val="18"/>
              </w:rPr>
            </w:pPr>
            <w:r>
              <w:rPr>
                <w:rFonts w:eastAsia="SimSun" w:cs="Arial"/>
                <w:b/>
                <w:sz w:val="18"/>
                <w:szCs w:val="18"/>
              </w:rPr>
              <w:t>PUCCH format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18A4117F" w14:textId="77777777" w:rsidR="00DB174E" w:rsidRDefault="00DB174E" w:rsidP="00D9784E">
            <w:pPr>
              <w:keepNext/>
              <w:keepLines/>
              <w:jc w:val="center"/>
              <w:textAlignment w:val="bottom"/>
              <w:rPr>
                <w:rFonts w:eastAsia="SimSun" w:cs="Arial"/>
                <w:b/>
                <w:sz w:val="18"/>
                <w:szCs w:val="18"/>
              </w:rPr>
            </w:pPr>
            <w:r>
              <w:rPr>
                <w:rFonts w:eastAsia="SimSun" w:cs="Arial"/>
                <w:b/>
                <w:sz w:val="18"/>
                <w:szCs w:val="18"/>
              </w:rPr>
              <w:t>First symbol</w:t>
            </w:r>
          </w:p>
        </w:tc>
        <w:tc>
          <w:tcPr>
            <w:tcW w:w="1980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693FE444" w14:textId="77777777" w:rsidR="00DB174E" w:rsidRDefault="00DB174E" w:rsidP="00D9784E">
            <w:pPr>
              <w:keepNext/>
              <w:keepLines/>
              <w:jc w:val="center"/>
              <w:textAlignment w:val="bottom"/>
              <w:rPr>
                <w:rFonts w:eastAsia="SimSun" w:cs="Arial"/>
                <w:b/>
                <w:sz w:val="18"/>
                <w:szCs w:val="18"/>
              </w:rPr>
            </w:pPr>
            <w:r>
              <w:rPr>
                <w:rFonts w:eastAsia="SimSun" w:cs="Arial"/>
                <w:b/>
                <w:sz w:val="18"/>
                <w:szCs w:val="18"/>
              </w:rPr>
              <w:t>Number of symbols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5324E835" w14:textId="77777777" w:rsidR="00DB174E" w:rsidRDefault="00DB174E" w:rsidP="00D9784E">
            <w:pPr>
              <w:keepNext/>
              <w:keepLines/>
              <w:jc w:val="center"/>
              <w:textAlignment w:val="bottom"/>
              <w:rPr>
                <w:rFonts w:eastAsia="SimSun" w:cs="Arial"/>
                <w:b/>
                <w:sz w:val="18"/>
                <w:szCs w:val="18"/>
              </w:rPr>
            </w:pPr>
            <w:r>
              <w:rPr>
                <w:rFonts w:eastAsia="SimSun" w:cs="Arial"/>
                <w:b/>
                <w:sz w:val="18"/>
                <w:szCs w:val="18"/>
              </w:rPr>
              <w:t xml:space="preserve">PRB offset </w:t>
            </w:r>
            <w:r>
              <w:rPr>
                <w:rFonts w:eastAsia="SimSun"/>
                <w:b/>
                <w:noProof/>
                <w:position w:val="-10"/>
              </w:rPr>
              <w:drawing>
                <wp:inline distT="0" distB="0" distL="0" distR="0" wp14:anchorId="73B00967" wp14:editId="43659E97">
                  <wp:extent cx="391795" cy="220980"/>
                  <wp:effectExtent l="0" t="0" r="8255" b="7620"/>
                  <wp:docPr id="1649" name="Picture 16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9" name="Picture 16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1795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8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49ED1B7C" w14:textId="77777777" w:rsidR="00DB174E" w:rsidRDefault="00DB174E" w:rsidP="00D9784E">
            <w:pPr>
              <w:keepNext/>
              <w:keepLines/>
              <w:jc w:val="center"/>
              <w:textAlignment w:val="bottom"/>
              <w:rPr>
                <w:rFonts w:eastAsia="SimSun" w:cs="Arial"/>
                <w:b/>
                <w:sz w:val="18"/>
                <w:szCs w:val="18"/>
              </w:rPr>
            </w:pPr>
            <w:r>
              <w:rPr>
                <w:rFonts w:eastAsia="SimSun" w:cs="Arial"/>
                <w:b/>
                <w:sz w:val="18"/>
                <w:szCs w:val="18"/>
              </w:rPr>
              <w:t>Set of initial CS indexes</w:t>
            </w:r>
          </w:p>
        </w:tc>
      </w:tr>
      <w:tr w:rsidR="00DB174E" w14:paraId="04C963A9" w14:textId="77777777" w:rsidTr="00D9784E">
        <w:trPr>
          <w:cantSplit/>
          <w:trHeight w:val="273"/>
          <w:jc w:val="center"/>
        </w:trPr>
        <w:tc>
          <w:tcPr>
            <w:tcW w:w="895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DC79678" w14:textId="77777777" w:rsidR="00DB174E" w:rsidRDefault="00DB174E" w:rsidP="00D9784E">
            <w:pPr>
              <w:keepNext/>
              <w:keepLines/>
              <w:jc w:val="center"/>
              <w:rPr>
                <w:rFonts w:eastAsia="SimSun"/>
                <w:sz w:val="18"/>
              </w:rPr>
            </w:pPr>
            <w:r>
              <w:rPr>
                <w:rFonts w:eastAsia="SimSun"/>
                <w:sz w:val="18"/>
              </w:rPr>
              <w:t>0</w:t>
            </w:r>
          </w:p>
        </w:tc>
        <w:tc>
          <w:tcPr>
            <w:tcW w:w="153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4CE471C7" w14:textId="77777777" w:rsidR="00DB174E" w:rsidRDefault="00DB174E" w:rsidP="00D9784E">
            <w:pPr>
              <w:keepNext/>
              <w:keepLines/>
              <w:jc w:val="center"/>
              <w:textAlignment w:val="bottom"/>
              <w:rPr>
                <w:rFonts w:eastAsia="SimSun" w:cs="Arial"/>
                <w:sz w:val="18"/>
                <w:szCs w:val="18"/>
              </w:rPr>
            </w:pPr>
            <w:r>
              <w:rPr>
                <w:rFonts w:eastAsia="SimSun" w:cs="Arial"/>
                <w:sz w:val="18"/>
                <w:szCs w:val="18"/>
              </w:rPr>
              <w:t>0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72EDC69E" w14:textId="77777777" w:rsidR="00DB174E" w:rsidRDefault="00DB174E" w:rsidP="00D9784E">
            <w:pPr>
              <w:keepNext/>
              <w:keepLines/>
              <w:jc w:val="center"/>
              <w:textAlignment w:val="bottom"/>
              <w:rPr>
                <w:rFonts w:eastAsia="SimSun" w:cs="Arial"/>
                <w:sz w:val="18"/>
                <w:szCs w:val="18"/>
              </w:rPr>
            </w:pPr>
            <w:r>
              <w:rPr>
                <w:rFonts w:eastAsia="SimSun" w:cs="Arial"/>
                <w:sz w:val="18"/>
                <w:szCs w:val="18"/>
              </w:rPr>
              <w:t>12</w:t>
            </w:r>
          </w:p>
        </w:tc>
        <w:tc>
          <w:tcPr>
            <w:tcW w:w="198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26E987BF" w14:textId="77777777" w:rsidR="00DB174E" w:rsidRDefault="00DB174E" w:rsidP="00D9784E">
            <w:pPr>
              <w:keepNext/>
              <w:keepLines/>
              <w:jc w:val="center"/>
              <w:textAlignment w:val="bottom"/>
              <w:rPr>
                <w:rFonts w:eastAsia="SimSun" w:cs="Arial"/>
                <w:sz w:val="18"/>
                <w:szCs w:val="18"/>
              </w:rPr>
            </w:pPr>
            <w:r>
              <w:rPr>
                <w:rFonts w:eastAsia="SimSun" w:cs="Arial"/>
                <w:sz w:val="18"/>
                <w:szCs w:val="18"/>
              </w:rPr>
              <w:t>2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68097709" w14:textId="77777777" w:rsidR="00DB174E" w:rsidRDefault="00DB174E" w:rsidP="00D9784E">
            <w:pPr>
              <w:keepNext/>
              <w:keepLines/>
              <w:jc w:val="center"/>
              <w:textAlignment w:val="bottom"/>
              <w:rPr>
                <w:rFonts w:eastAsia="SimSun" w:cs="Arial"/>
                <w:sz w:val="18"/>
                <w:szCs w:val="18"/>
              </w:rPr>
            </w:pPr>
            <w:r>
              <w:rPr>
                <w:rFonts w:eastAsia="SimSun" w:cs="Arial"/>
                <w:sz w:val="18"/>
                <w:szCs w:val="18"/>
              </w:rPr>
              <w:t>0</w:t>
            </w:r>
          </w:p>
        </w:tc>
        <w:tc>
          <w:tcPr>
            <w:tcW w:w="1478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4E288D81" w14:textId="77777777" w:rsidR="00DB174E" w:rsidRDefault="00DB174E" w:rsidP="00D9784E">
            <w:pPr>
              <w:keepNext/>
              <w:keepLines/>
              <w:jc w:val="center"/>
              <w:textAlignment w:val="bottom"/>
              <w:rPr>
                <w:rFonts w:eastAsia="SimSun" w:cs="Arial"/>
                <w:sz w:val="18"/>
                <w:szCs w:val="18"/>
              </w:rPr>
            </w:pPr>
            <w:r>
              <w:rPr>
                <w:rFonts w:eastAsia="SimSun" w:cs="Arial"/>
                <w:sz w:val="18"/>
                <w:szCs w:val="18"/>
              </w:rPr>
              <w:t>{0, 3}</w:t>
            </w:r>
          </w:p>
        </w:tc>
      </w:tr>
      <w:tr w:rsidR="00DB174E" w14:paraId="2C6E2B37" w14:textId="77777777" w:rsidTr="00D9784E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D00FD0C" w14:textId="77777777" w:rsidR="00DB174E" w:rsidRDefault="00DB174E" w:rsidP="00D9784E">
            <w:pPr>
              <w:keepNext/>
              <w:keepLines/>
              <w:jc w:val="center"/>
              <w:rPr>
                <w:rFonts w:eastAsia="SimSun"/>
                <w:sz w:val="18"/>
              </w:rPr>
            </w:pPr>
            <w:r>
              <w:rPr>
                <w:rFonts w:eastAsia="SimSun"/>
                <w:sz w:val="18"/>
              </w:rPr>
              <w:t>1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14:paraId="69F8871B" w14:textId="77777777" w:rsidR="00DB174E" w:rsidRDefault="00DB174E" w:rsidP="00D9784E">
            <w:pPr>
              <w:keepNext/>
              <w:keepLines/>
              <w:jc w:val="center"/>
              <w:rPr>
                <w:rFonts w:eastAsia="SimSun" w:cs="Arial"/>
                <w:kern w:val="24"/>
                <w:sz w:val="18"/>
                <w:szCs w:val="18"/>
              </w:rPr>
            </w:pPr>
            <w:r>
              <w:rPr>
                <w:rFonts w:eastAsia="SimSun" w:cs="Arial"/>
                <w:kern w:val="24"/>
                <w:sz w:val="18"/>
                <w:szCs w:val="18"/>
              </w:rPr>
              <w:t>0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14:paraId="7E63F72A" w14:textId="77777777" w:rsidR="00DB174E" w:rsidRDefault="00DB174E" w:rsidP="00D9784E">
            <w:pPr>
              <w:keepNext/>
              <w:keepLines/>
              <w:jc w:val="center"/>
              <w:rPr>
                <w:rFonts w:eastAsia="SimSun" w:cs="Arial"/>
                <w:kern w:val="24"/>
                <w:sz w:val="18"/>
                <w:szCs w:val="18"/>
              </w:rPr>
            </w:pPr>
            <w:r>
              <w:rPr>
                <w:rFonts w:eastAsia="SimSun" w:cs="Arial"/>
                <w:kern w:val="24"/>
                <w:sz w:val="18"/>
                <w:szCs w:val="18"/>
              </w:rPr>
              <w:t>12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14:paraId="5C0DF6B9" w14:textId="77777777" w:rsidR="00DB174E" w:rsidRDefault="00DB174E" w:rsidP="00D9784E">
            <w:pPr>
              <w:keepNext/>
              <w:keepLines/>
              <w:jc w:val="center"/>
              <w:rPr>
                <w:rFonts w:eastAsia="SimSun" w:cs="Arial"/>
                <w:kern w:val="24"/>
                <w:sz w:val="18"/>
                <w:szCs w:val="18"/>
              </w:rPr>
            </w:pPr>
            <w:r>
              <w:rPr>
                <w:rFonts w:eastAsia="SimSun" w:cs="Arial"/>
                <w:kern w:val="24"/>
                <w:sz w:val="18"/>
                <w:szCs w:val="18"/>
              </w:rPr>
              <w:t>2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14:paraId="1EBF09C6" w14:textId="77777777" w:rsidR="00DB174E" w:rsidRDefault="00DB174E" w:rsidP="00D9784E">
            <w:pPr>
              <w:keepNext/>
              <w:keepLines/>
              <w:jc w:val="center"/>
              <w:rPr>
                <w:rFonts w:eastAsia="SimSun" w:cs="Arial"/>
                <w:kern w:val="24"/>
                <w:sz w:val="18"/>
                <w:szCs w:val="18"/>
              </w:rPr>
            </w:pPr>
            <w:r>
              <w:rPr>
                <w:rFonts w:eastAsia="SimSun" w:cs="Arial"/>
                <w:kern w:val="24"/>
                <w:sz w:val="18"/>
                <w:szCs w:val="18"/>
              </w:rPr>
              <w:t>0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14:paraId="21E6C05B" w14:textId="77777777" w:rsidR="00DB174E" w:rsidRDefault="00DB174E" w:rsidP="00D9784E">
            <w:pPr>
              <w:keepNext/>
              <w:keepLines/>
              <w:jc w:val="center"/>
              <w:rPr>
                <w:rFonts w:eastAsia="SimSun" w:cs="Arial"/>
                <w:kern w:val="24"/>
                <w:sz w:val="18"/>
                <w:szCs w:val="18"/>
              </w:rPr>
            </w:pPr>
            <w:r>
              <w:rPr>
                <w:rFonts w:eastAsia="SimSun" w:cs="Arial"/>
                <w:sz w:val="18"/>
                <w:szCs w:val="18"/>
              </w:rPr>
              <w:t>{0, 4, 8}</w:t>
            </w:r>
          </w:p>
        </w:tc>
      </w:tr>
      <w:tr w:rsidR="00DB174E" w14:paraId="1A52BC6D" w14:textId="77777777" w:rsidTr="00D9784E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97CB3C0" w14:textId="77777777" w:rsidR="00DB174E" w:rsidRDefault="00DB174E" w:rsidP="00D9784E">
            <w:pPr>
              <w:keepNext/>
              <w:keepLines/>
              <w:jc w:val="center"/>
              <w:rPr>
                <w:rFonts w:eastAsia="SimSun"/>
                <w:sz w:val="18"/>
              </w:rPr>
            </w:pPr>
            <w:r>
              <w:rPr>
                <w:rFonts w:eastAsia="SimSun"/>
                <w:sz w:val="18"/>
              </w:rPr>
              <w:t>2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14:paraId="60088D43" w14:textId="77777777" w:rsidR="00DB174E" w:rsidRDefault="00DB174E" w:rsidP="00D9784E">
            <w:pPr>
              <w:keepNext/>
              <w:keepLines/>
              <w:jc w:val="center"/>
              <w:rPr>
                <w:rFonts w:eastAsia="SimSun" w:cs="Arial"/>
                <w:kern w:val="24"/>
                <w:sz w:val="18"/>
                <w:szCs w:val="18"/>
              </w:rPr>
            </w:pPr>
            <w:r>
              <w:rPr>
                <w:rFonts w:eastAsia="SimSun" w:cs="Arial"/>
                <w:kern w:val="24"/>
                <w:sz w:val="18"/>
                <w:szCs w:val="18"/>
              </w:rPr>
              <w:t>0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14:paraId="43202C3D" w14:textId="77777777" w:rsidR="00DB174E" w:rsidRDefault="00DB174E" w:rsidP="00D9784E">
            <w:pPr>
              <w:keepNext/>
              <w:keepLines/>
              <w:jc w:val="center"/>
              <w:rPr>
                <w:rFonts w:eastAsia="SimSun" w:cs="Arial"/>
                <w:kern w:val="24"/>
                <w:sz w:val="18"/>
                <w:szCs w:val="18"/>
              </w:rPr>
            </w:pPr>
            <w:r>
              <w:rPr>
                <w:rFonts w:eastAsia="SimSun" w:cs="Arial"/>
                <w:kern w:val="24"/>
                <w:sz w:val="18"/>
                <w:szCs w:val="18"/>
              </w:rPr>
              <w:t>12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14:paraId="444E0563" w14:textId="77777777" w:rsidR="00DB174E" w:rsidRDefault="00DB174E" w:rsidP="00D9784E">
            <w:pPr>
              <w:keepNext/>
              <w:keepLines/>
              <w:jc w:val="center"/>
              <w:rPr>
                <w:rFonts w:eastAsia="SimSun" w:cs="Arial"/>
                <w:kern w:val="24"/>
                <w:sz w:val="18"/>
                <w:szCs w:val="18"/>
              </w:rPr>
            </w:pPr>
            <w:r>
              <w:rPr>
                <w:rFonts w:eastAsia="SimSun" w:cs="Arial"/>
                <w:kern w:val="24"/>
                <w:sz w:val="18"/>
                <w:szCs w:val="18"/>
              </w:rPr>
              <w:t>2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14:paraId="00319005" w14:textId="77777777" w:rsidR="00DB174E" w:rsidRDefault="00DB174E" w:rsidP="00D9784E">
            <w:pPr>
              <w:keepNext/>
              <w:keepLines/>
              <w:jc w:val="center"/>
              <w:rPr>
                <w:rFonts w:eastAsia="SimSun" w:cs="Arial"/>
                <w:kern w:val="24"/>
                <w:sz w:val="18"/>
                <w:szCs w:val="18"/>
              </w:rPr>
            </w:pPr>
            <w:r>
              <w:rPr>
                <w:rFonts w:eastAsia="SimSun" w:cs="Arial"/>
                <w:kern w:val="24"/>
                <w:sz w:val="18"/>
                <w:szCs w:val="18"/>
              </w:rPr>
              <w:t>3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14:paraId="086EB642" w14:textId="77777777" w:rsidR="00DB174E" w:rsidRDefault="00DB174E" w:rsidP="00D9784E">
            <w:pPr>
              <w:keepNext/>
              <w:keepLines/>
              <w:jc w:val="center"/>
              <w:rPr>
                <w:rFonts w:eastAsia="SimSun" w:cs="Arial"/>
                <w:kern w:val="24"/>
                <w:sz w:val="18"/>
                <w:szCs w:val="18"/>
              </w:rPr>
            </w:pPr>
            <w:r>
              <w:rPr>
                <w:rFonts w:eastAsia="SimSun" w:cs="Arial"/>
                <w:sz w:val="18"/>
                <w:szCs w:val="18"/>
              </w:rPr>
              <w:t>{0, 4, 8}</w:t>
            </w:r>
          </w:p>
        </w:tc>
      </w:tr>
      <w:tr w:rsidR="00DB174E" w14:paraId="4E953ED3" w14:textId="77777777" w:rsidTr="00D9784E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3135729" w14:textId="77777777" w:rsidR="00DB174E" w:rsidRDefault="00DB174E" w:rsidP="00D9784E">
            <w:pPr>
              <w:keepNext/>
              <w:keepLines/>
              <w:jc w:val="center"/>
              <w:rPr>
                <w:rFonts w:eastAsia="SimSun"/>
                <w:sz w:val="18"/>
              </w:rPr>
            </w:pPr>
            <w:r>
              <w:rPr>
                <w:rFonts w:eastAsia="SimSun"/>
                <w:sz w:val="18"/>
              </w:rPr>
              <w:t>3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14:paraId="4803ABFA" w14:textId="77777777" w:rsidR="00DB174E" w:rsidRDefault="00DB174E" w:rsidP="00D9784E">
            <w:pPr>
              <w:keepNext/>
              <w:keepLines/>
              <w:jc w:val="center"/>
              <w:rPr>
                <w:rFonts w:eastAsia="SimSun" w:cs="Arial"/>
                <w:kern w:val="24"/>
                <w:sz w:val="18"/>
                <w:szCs w:val="18"/>
              </w:rPr>
            </w:pPr>
            <w:r>
              <w:rPr>
                <w:rFonts w:eastAsia="SimSun" w:cs="Arial"/>
                <w:kern w:val="24"/>
                <w:sz w:val="18"/>
                <w:szCs w:val="18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14:paraId="4FE98397" w14:textId="77777777" w:rsidR="00DB174E" w:rsidRDefault="00DB174E" w:rsidP="00D9784E">
            <w:pPr>
              <w:keepNext/>
              <w:keepLines/>
              <w:jc w:val="center"/>
              <w:rPr>
                <w:rFonts w:eastAsia="SimSun" w:cs="Arial"/>
                <w:kern w:val="24"/>
                <w:sz w:val="18"/>
                <w:szCs w:val="18"/>
              </w:rPr>
            </w:pPr>
            <w:r>
              <w:rPr>
                <w:rFonts w:eastAsia="SimSun" w:cs="Arial"/>
                <w:kern w:val="24"/>
                <w:sz w:val="18"/>
                <w:szCs w:val="18"/>
              </w:rPr>
              <w:t>10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14:paraId="4C6A15AA" w14:textId="77777777" w:rsidR="00DB174E" w:rsidRDefault="00DB174E" w:rsidP="00D9784E">
            <w:pPr>
              <w:keepNext/>
              <w:keepLines/>
              <w:jc w:val="center"/>
              <w:rPr>
                <w:rFonts w:eastAsia="SimSun" w:cs="Arial"/>
                <w:kern w:val="24"/>
                <w:sz w:val="18"/>
                <w:szCs w:val="18"/>
              </w:rPr>
            </w:pPr>
            <w:r>
              <w:rPr>
                <w:rFonts w:eastAsia="SimSun" w:cs="Arial"/>
                <w:kern w:val="24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14:paraId="1CCE047C" w14:textId="77777777" w:rsidR="00DB174E" w:rsidRDefault="00DB174E" w:rsidP="00D9784E">
            <w:pPr>
              <w:keepNext/>
              <w:keepLines/>
              <w:jc w:val="center"/>
              <w:rPr>
                <w:rFonts w:eastAsia="SimSun" w:cs="Arial"/>
                <w:kern w:val="24"/>
                <w:sz w:val="18"/>
                <w:szCs w:val="18"/>
              </w:rPr>
            </w:pPr>
            <w:r>
              <w:rPr>
                <w:rFonts w:eastAsia="SimSun" w:cs="Arial"/>
                <w:kern w:val="24"/>
                <w:sz w:val="18"/>
                <w:szCs w:val="18"/>
              </w:rPr>
              <w:t>0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14:paraId="268EC7D7" w14:textId="77777777" w:rsidR="00DB174E" w:rsidRDefault="00DB174E" w:rsidP="00D9784E">
            <w:pPr>
              <w:keepNext/>
              <w:keepLines/>
              <w:jc w:val="center"/>
              <w:rPr>
                <w:rFonts w:eastAsia="SimSun" w:cs="Arial"/>
                <w:kern w:val="24"/>
                <w:sz w:val="18"/>
                <w:szCs w:val="18"/>
              </w:rPr>
            </w:pPr>
            <w:r>
              <w:rPr>
                <w:rFonts w:eastAsia="SimSun" w:cs="Arial"/>
                <w:kern w:val="24"/>
                <w:sz w:val="18"/>
                <w:szCs w:val="18"/>
              </w:rPr>
              <w:t>{0, 6}</w:t>
            </w:r>
          </w:p>
        </w:tc>
      </w:tr>
      <w:tr w:rsidR="00DB174E" w14:paraId="4041F02C" w14:textId="77777777" w:rsidTr="00D9784E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E97F593" w14:textId="77777777" w:rsidR="00DB174E" w:rsidRDefault="00DB174E" w:rsidP="00D9784E">
            <w:pPr>
              <w:keepNext/>
              <w:keepLines/>
              <w:jc w:val="center"/>
              <w:rPr>
                <w:rFonts w:eastAsia="SimSun"/>
                <w:sz w:val="18"/>
              </w:rPr>
            </w:pPr>
            <w:r>
              <w:rPr>
                <w:rFonts w:eastAsia="SimSun"/>
                <w:sz w:val="18"/>
              </w:rPr>
              <w:t>4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14:paraId="36B4E8D6" w14:textId="77777777" w:rsidR="00DB174E" w:rsidRDefault="00DB174E" w:rsidP="00D9784E">
            <w:pPr>
              <w:keepNext/>
              <w:keepLines/>
              <w:jc w:val="center"/>
              <w:rPr>
                <w:rFonts w:eastAsia="SimSun" w:cs="Arial"/>
                <w:kern w:val="24"/>
                <w:sz w:val="18"/>
                <w:szCs w:val="18"/>
              </w:rPr>
            </w:pPr>
            <w:r>
              <w:rPr>
                <w:rFonts w:eastAsia="SimSun" w:cs="Arial"/>
                <w:kern w:val="24"/>
                <w:sz w:val="18"/>
                <w:szCs w:val="18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14:paraId="55552AD0" w14:textId="77777777" w:rsidR="00DB174E" w:rsidRDefault="00DB174E" w:rsidP="00D9784E">
            <w:pPr>
              <w:keepNext/>
              <w:keepLines/>
              <w:jc w:val="center"/>
              <w:rPr>
                <w:rFonts w:eastAsia="SimSun" w:cs="Arial"/>
                <w:kern w:val="24"/>
                <w:sz w:val="18"/>
                <w:szCs w:val="18"/>
              </w:rPr>
            </w:pPr>
            <w:r>
              <w:rPr>
                <w:rFonts w:eastAsia="SimSun" w:cs="Arial"/>
                <w:kern w:val="24"/>
                <w:sz w:val="18"/>
                <w:szCs w:val="18"/>
              </w:rPr>
              <w:t>10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14:paraId="3F585BEF" w14:textId="77777777" w:rsidR="00DB174E" w:rsidRDefault="00DB174E" w:rsidP="00D9784E">
            <w:pPr>
              <w:keepNext/>
              <w:keepLines/>
              <w:jc w:val="center"/>
              <w:rPr>
                <w:rFonts w:eastAsia="SimSun" w:cs="Arial"/>
                <w:kern w:val="24"/>
                <w:sz w:val="18"/>
                <w:szCs w:val="18"/>
              </w:rPr>
            </w:pPr>
            <w:r>
              <w:rPr>
                <w:rFonts w:eastAsia="SimSun" w:cs="Arial"/>
                <w:kern w:val="24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14:paraId="3BCBA8A8" w14:textId="77777777" w:rsidR="00DB174E" w:rsidRDefault="00DB174E" w:rsidP="00D9784E">
            <w:pPr>
              <w:keepNext/>
              <w:keepLines/>
              <w:jc w:val="center"/>
              <w:rPr>
                <w:rFonts w:eastAsia="SimSun" w:cs="Arial"/>
                <w:kern w:val="24"/>
                <w:sz w:val="18"/>
                <w:szCs w:val="18"/>
              </w:rPr>
            </w:pPr>
            <w:r>
              <w:rPr>
                <w:rFonts w:eastAsia="SimSun" w:cs="Arial"/>
                <w:kern w:val="24"/>
                <w:sz w:val="18"/>
                <w:szCs w:val="18"/>
              </w:rPr>
              <w:t>0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14:paraId="0F11FDCA" w14:textId="77777777" w:rsidR="00DB174E" w:rsidRDefault="00DB174E" w:rsidP="00D9784E">
            <w:pPr>
              <w:keepNext/>
              <w:keepLines/>
              <w:jc w:val="center"/>
              <w:rPr>
                <w:rFonts w:eastAsia="SimSun" w:cs="Arial"/>
                <w:kern w:val="24"/>
                <w:sz w:val="18"/>
                <w:szCs w:val="18"/>
              </w:rPr>
            </w:pPr>
            <w:r>
              <w:rPr>
                <w:rFonts w:eastAsia="SimSun" w:cs="Arial"/>
                <w:kern w:val="24"/>
                <w:sz w:val="18"/>
                <w:szCs w:val="18"/>
              </w:rPr>
              <w:t>{0, 3, 6, 9}</w:t>
            </w:r>
          </w:p>
        </w:tc>
      </w:tr>
      <w:tr w:rsidR="00DB174E" w14:paraId="4B740317" w14:textId="77777777" w:rsidTr="00D9784E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CA78DE5" w14:textId="77777777" w:rsidR="00DB174E" w:rsidRDefault="00DB174E" w:rsidP="00D9784E">
            <w:pPr>
              <w:keepNext/>
              <w:keepLines/>
              <w:jc w:val="center"/>
              <w:rPr>
                <w:rFonts w:eastAsia="SimSun"/>
                <w:sz w:val="18"/>
              </w:rPr>
            </w:pPr>
            <w:r>
              <w:rPr>
                <w:rFonts w:eastAsia="SimSun"/>
                <w:sz w:val="18"/>
              </w:rPr>
              <w:t>5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14:paraId="02FB4FBB" w14:textId="77777777" w:rsidR="00DB174E" w:rsidRDefault="00DB174E" w:rsidP="00D9784E">
            <w:pPr>
              <w:keepNext/>
              <w:keepLines/>
              <w:jc w:val="center"/>
              <w:rPr>
                <w:rFonts w:eastAsia="SimSun" w:cs="Arial"/>
                <w:kern w:val="24"/>
                <w:sz w:val="18"/>
                <w:szCs w:val="18"/>
              </w:rPr>
            </w:pPr>
            <w:r>
              <w:rPr>
                <w:rFonts w:eastAsia="SimSun" w:cs="Arial"/>
                <w:kern w:val="24"/>
                <w:sz w:val="18"/>
                <w:szCs w:val="18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14:paraId="7E2E5B9F" w14:textId="77777777" w:rsidR="00DB174E" w:rsidRDefault="00DB174E" w:rsidP="00D9784E">
            <w:pPr>
              <w:keepNext/>
              <w:keepLines/>
              <w:jc w:val="center"/>
              <w:rPr>
                <w:rFonts w:eastAsia="SimSun" w:cs="Arial"/>
                <w:kern w:val="24"/>
                <w:sz w:val="18"/>
                <w:szCs w:val="18"/>
              </w:rPr>
            </w:pPr>
            <w:r>
              <w:rPr>
                <w:rFonts w:eastAsia="SimSun" w:cs="Arial"/>
                <w:kern w:val="24"/>
                <w:sz w:val="18"/>
                <w:szCs w:val="18"/>
              </w:rPr>
              <w:t>10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14:paraId="537DE6C9" w14:textId="77777777" w:rsidR="00DB174E" w:rsidRDefault="00DB174E" w:rsidP="00D9784E">
            <w:pPr>
              <w:keepNext/>
              <w:keepLines/>
              <w:jc w:val="center"/>
              <w:rPr>
                <w:rFonts w:eastAsia="SimSun" w:cs="Arial"/>
                <w:kern w:val="24"/>
                <w:sz w:val="18"/>
                <w:szCs w:val="18"/>
              </w:rPr>
            </w:pPr>
            <w:r>
              <w:rPr>
                <w:rFonts w:eastAsia="SimSun" w:cs="Arial"/>
                <w:kern w:val="24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14:paraId="200B9FE3" w14:textId="77777777" w:rsidR="00DB174E" w:rsidRDefault="00DB174E" w:rsidP="00D9784E">
            <w:pPr>
              <w:keepNext/>
              <w:keepLines/>
              <w:jc w:val="center"/>
              <w:rPr>
                <w:rFonts w:eastAsia="SimSun" w:cs="Arial"/>
                <w:kern w:val="24"/>
                <w:sz w:val="18"/>
                <w:szCs w:val="18"/>
              </w:rPr>
            </w:pPr>
            <w:r>
              <w:rPr>
                <w:rFonts w:eastAsia="SimSun" w:cs="Arial"/>
                <w:kern w:val="24"/>
                <w:sz w:val="18"/>
                <w:szCs w:val="18"/>
              </w:rPr>
              <w:t>2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14:paraId="79018C65" w14:textId="77777777" w:rsidR="00DB174E" w:rsidRDefault="00DB174E" w:rsidP="00D9784E">
            <w:pPr>
              <w:keepNext/>
              <w:keepLines/>
              <w:jc w:val="center"/>
              <w:rPr>
                <w:rFonts w:eastAsia="SimSun" w:cs="Arial"/>
                <w:kern w:val="24"/>
                <w:sz w:val="18"/>
                <w:szCs w:val="18"/>
              </w:rPr>
            </w:pPr>
            <w:r>
              <w:rPr>
                <w:rFonts w:eastAsia="SimSun" w:cs="Arial"/>
                <w:kern w:val="24"/>
                <w:sz w:val="18"/>
                <w:szCs w:val="18"/>
              </w:rPr>
              <w:t>{0, 3, 6, 9}</w:t>
            </w:r>
          </w:p>
        </w:tc>
      </w:tr>
      <w:tr w:rsidR="00DB174E" w14:paraId="5F6BA53E" w14:textId="77777777" w:rsidTr="00D9784E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CA761B2" w14:textId="77777777" w:rsidR="00DB174E" w:rsidRDefault="00DB174E" w:rsidP="00D9784E">
            <w:pPr>
              <w:keepNext/>
              <w:keepLines/>
              <w:jc w:val="center"/>
              <w:rPr>
                <w:rFonts w:eastAsia="SimSun"/>
                <w:sz w:val="18"/>
              </w:rPr>
            </w:pPr>
            <w:r>
              <w:rPr>
                <w:rFonts w:eastAsia="SimSun"/>
                <w:sz w:val="18"/>
              </w:rPr>
              <w:t>6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14:paraId="7C5BC96B" w14:textId="77777777" w:rsidR="00DB174E" w:rsidRDefault="00DB174E" w:rsidP="00D9784E">
            <w:pPr>
              <w:keepNext/>
              <w:keepLines/>
              <w:jc w:val="center"/>
              <w:rPr>
                <w:rFonts w:eastAsia="SimSun" w:cs="Arial"/>
                <w:kern w:val="24"/>
                <w:sz w:val="18"/>
                <w:szCs w:val="18"/>
              </w:rPr>
            </w:pPr>
            <w:r>
              <w:rPr>
                <w:rFonts w:eastAsia="SimSun" w:cs="Arial"/>
                <w:kern w:val="24"/>
                <w:sz w:val="18"/>
                <w:szCs w:val="18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14:paraId="684B1351" w14:textId="77777777" w:rsidR="00DB174E" w:rsidRDefault="00DB174E" w:rsidP="00D9784E">
            <w:pPr>
              <w:keepNext/>
              <w:keepLines/>
              <w:jc w:val="center"/>
              <w:rPr>
                <w:rFonts w:eastAsia="SimSun" w:cs="Arial"/>
                <w:kern w:val="24"/>
                <w:sz w:val="18"/>
                <w:szCs w:val="18"/>
              </w:rPr>
            </w:pPr>
            <w:r>
              <w:rPr>
                <w:rFonts w:eastAsia="SimSun" w:cs="Arial"/>
                <w:kern w:val="24"/>
                <w:sz w:val="18"/>
                <w:szCs w:val="18"/>
              </w:rPr>
              <w:t>10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14:paraId="2330F799" w14:textId="77777777" w:rsidR="00DB174E" w:rsidRDefault="00DB174E" w:rsidP="00D9784E">
            <w:pPr>
              <w:keepNext/>
              <w:keepLines/>
              <w:jc w:val="center"/>
              <w:rPr>
                <w:rFonts w:eastAsia="SimSun" w:cs="Arial"/>
                <w:kern w:val="24"/>
                <w:sz w:val="18"/>
                <w:szCs w:val="18"/>
              </w:rPr>
            </w:pPr>
            <w:r>
              <w:rPr>
                <w:rFonts w:eastAsia="SimSun" w:cs="Arial"/>
                <w:kern w:val="24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14:paraId="28977503" w14:textId="77777777" w:rsidR="00DB174E" w:rsidRDefault="00DB174E" w:rsidP="00D9784E">
            <w:pPr>
              <w:keepNext/>
              <w:keepLines/>
              <w:jc w:val="center"/>
              <w:rPr>
                <w:rFonts w:eastAsia="SimSun" w:cs="Arial"/>
                <w:kern w:val="24"/>
                <w:sz w:val="18"/>
                <w:szCs w:val="18"/>
              </w:rPr>
            </w:pPr>
            <w:r>
              <w:rPr>
                <w:rFonts w:eastAsia="SimSun" w:cs="Arial"/>
                <w:kern w:val="24"/>
                <w:sz w:val="18"/>
                <w:szCs w:val="18"/>
              </w:rPr>
              <w:t>4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14:paraId="5570B20E" w14:textId="77777777" w:rsidR="00DB174E" w:rsidRDefault="00DB174E" w:rsidP="00D9784E">
            <w:pPr>
              <w:keepNext/>
              <w:keepLines/>
              <w:jc w:val="center"/>
              <w:rPr>
                <w:rFonts w:eastAsia="SimSun" w:cs="Arial"/>
                <w:kern w:val="24"/>
                <w:sz w:val="18"/>
                <w:szCs w:val="18"/>
              </w:rPr>
            </w:pPr>
            <w:r>
              <w:rPr>
                <w:rFonts w:eastAsia="SimSun" w:cs="Arial"/>
                <w:kern w:val="24"/>
                <w:sz w:val="18"/>
                <w:szCs w:val="18"/>
              </w:rPr>
              <w:t>{0, 3, 6, 9}</w:t>
            </w:r>
          </w:p>
        </w:tc>
      </w:tr>
      <w:tr w:rsidR="00DB174E" w14:paraId="5A800A42" w14:textId="77777777" w:rsidTr="00D9784E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FAF136A" w14:textId="77777777" w:rsidR="00DB174E" w:rsidRDefault="00DB174E" w:rsidP="00D9784E">
            <w:pPr>
              <w:keepNext/>
              <w:keepLines/>
              <w:jc w:val="center"/>
              <w:rPr>
                <w:rFonts w:eastAsia="SimSun"/>
                <w:sz w:val="18"/>
              </w:rPr>
            </w:pPr>
            <w:r>
              <w:rPr>
                <w:rFonts w:eastAsia="SimSun"/>
                <w:sz w:val="18"/>
              </w:rPr>
              <w:t>7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14:paraId="3A88A5D2" w14:textId="77777777" w:rsidR="00DB174E" w:rsidRDefault="00DB174E" w:rsidP="00D9784E">
            <w:pPr>
              <w:keepNext/>
              <w:keepLines/>
              <w:jc w:val="center"/>
              <w:rPr>
                <w:rFonts w:eastAsia="SimSun" w:cs="Arial"/>
                <w:kern w:val="24"/>
                <w:sz w:val="18"/>
                <w:szCs w:val="18"/>
              </w:rPr>
            </w:pPr>
            <w:r>
              <w:rPr>
                <w:rFonts w:eastAsia="SimSun" w:cs="Arial"/>
                <w:kern w:val="24"/>
                <w:sz w:val="18"/>
                <w:szCs w:val="18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14:paraId="274E3ABD" w14:textId="77777777" w:rsidR="00DB174E" w:rsidRDefault="00DB174E" w:rsidP="00D9784E">
            <w:pPr>
              <w:keepNext/>
              <w:keepLines/>
              <w:jc w:val="center"/>
              <w:rPr>
                <w:rFonts w:eastAsia="SimSun" w:cs="Arial"/>
                <w:kern w:val="24"/>
                <w:sz w:val="18"/>
                <w:szCs w:val="18"/>
              </w:rPr>
            </w:pPr>
            <w:r>
              <w:rPr>
                <w:rFonts w:eastAsia="SimSun" w:cs="Arial"/>
                <w:kern w:val="24"/>
                <w:sz w:val="18"/>
                <w:szCs w:val="18"/>
              </w:rPr>
              <w:t>4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14:paraId="7F302924" w14:textId="77777777" w:rsidR="00DB174E" w:rsidRDefault="00DB174E" w:rsidP="00D9784E">
            <w:pPr>
              <w:keepNext/>
              <w:keepLines/>
              <w:jc w:val="center"/>
              <w:rPr>
                <w:rFonts w:eastAsia="SimSun" w:cs="Arial"/>
                <w:kern w:val="24"/>
                <w:sz w:val="18"/>
                <w:szCs w:val="18"/>
              </w:rPr>
            </w:pPr>
            <w:r>
              <w:rPr>
                <w:rFonts w:eastAsia="SimSun" w:cs="Arial"/>
                <w:kern w:val="24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14:paraId="75A74B07" w14:textId="77777777" w:rsidR="00DB174E" w:rsidRDefault="00DB174E" w:rsidP="00D9784E">
            <w:pPr>
              <w:keepNext/>
              <w:keepLines/>
              <w:jc w:val="center"/>
              <w:rPr>
                <w:rFonts w:eastAsia="SimSun" w:cs="Arial"/>
                <w:kern w:val="24"/>
                <w:sz w:val="18"/>
                <w:szCs w:val="18"/>
              </w:rPr>
            </w:pPr>
            <w:r>
              <w:rPr>
                <w:rFonts w:eastAsia="SimSun" w:cs="Arial"/>
                <w:kern w:val="24"/>
                <w:sz w:val="18"/>
                <w:szCs w:val="18"/>
              </w:rPr>
              <w:t>0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14:paraId="2DF63C9C" w14:textId="77777777" w:rsidR="00DB174E" w:rsidRDefault="00DB174E" w:rsidP="00D9784E">
            <w:pPr>
              <w:keepNext/>
              <w:keepLines/>
              <w:jc w:val="center"/>
              <w:rPr>
                <w:rFonts w:eastAsia="SimSun" w:cs="Arial"/>
                <w:kern w:val="24"/>
                <w:sz w:val="18"/>
                <w:szCs w:val="18"/>
              </w:rPr>
            </w:pPr>
            <w:r>
              <w:rPr>
                <w:rFonts w:eastAsia="SimSun" w:cs="Arial"/>
                <w:kern w:val="24"/>
                <w:sz w:val="18"/>
                <w:szCs w:val="18"/>
              </w:rPr>
              <w:t>{0, 6}</w:t>
            </w:r>
          </w:p>
        </w:tc>
      </w:tr>
      <w:tr w:rsidR="00DB174E" w14:paraId="34A3C0AD" w14:textId="77777777" w:rsidTr="00D9784E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D165ACB" w14:textId="77777777" w:rsidR="00DB174E" w:rsidRDefault="00DB174E" w:rsidP="00D9784E">
            <w:pPr>
              <w:keepNext/>
              <w:keepLines/>
              <w:jc w:val="center"/>
              <w:rPr>
                <w:rFonts w:eastAsia="SimSun"/>
                <w:sz w:val="18"/>
              </w:rPr>
            </w:pPr>
            <w:r>
              <w:rPr>
                <w:rFonts w:eastAsia="SimSun"/>
                <w:sz w:val="18"/>
              </w:rPr>
              <w:t>8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14:paraId="5DA60F43" w14:textId="77777777" w:rsidR="00DB174E" w:rsidRDefault="00DB174E" w:rsidP="00D9784E">
            <w:pPr>
              <w:keepNext/>
              <w:keepLines/>
              <w:jc w:val="center"/>
              <w:rPr>
                <w:rFonts w:eastAsia="SimSun" w:cs="Arial"/>
                <w:kern w:val="24"/>
                <w:sz w:val="18"/>
                <w:szCs w:val="18"/>
              </w:rPr>
            </w:pPr>
            <w:r>
              <w:rPr>
                <w:rFonts w:eastAsia="SimSun" w:cs="Arial"/>
                <w:kern w:val="24"/>
                <w:sz w:val="18"/>
                <w:szCs w:val="18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14:paraId="46A45E5F" w14:textId="77777777" w:rsidR="00DB174E" w:rsidRDefault="00DB174E" w:rsidP="00D9784E">
            <w:pPr>
              <w:keepNext/>
              <w:keepLines/>
              <w:jc w:val="center"/>
              <w:rPr>
                <w:rFonts w:eastAsia="SimSun" w:cs="Arial"/>
                <w:kern w:val="24"/>
                <w:sz w:val="18"/>
                <w:szCs w:val="18"/>
              </w:rPr>
            </w:pPr>
            <w:r>
              <w:rPr>
                <w:rFonts w:eastAsia="SimSun" w:cs="Arial"/>
                <w:kern w:val="24"/>
                <w:sz w:val="18"/>
                <w:szCs w:val="18"/>
              </w:rPr>
              <w:t>4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14:paraId="2AC544F8" w14:textId="77777777" w:rsidR="00DB174E" w:rsidRDefault="00DB174E" w:rsidP="00D9784E">
            <w:pPr>
              <w:keepNext/>
              <w:keepLines/>
              <w:jc w:val="center"/>
              <w:rPr>
                <w:rFonts w:eastAsia="SimSun" w:cs="Arial"/>
                <w:kern w:val="24"/>
                <w:sz w:val="18"/>
                <w:szCs w:val="18"/>
              </w:rPr>
            </w:pPr>
            <w:r>
              <w:rPr>
                <w:rFonts w:eastAsia="SimSun" w:cs="Arial"/>
                <w:kern w:val="24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14:paraId="6CF3AB7E" w14:textId="77777777" w:rsidR="00DB174E" w:rsidRDefault="00DB174E" w:rsidP="00D9784E">
            <w:pPr>
              <w:keepNext/>
              <w:keepLines/>
              <w:jc w:val="center"/>
              <w:rPr>
                <w:rFonts w:eastAsia="SimSun" w:cs="Arial"/>
                <w:kern w:val="24"/>
                <w:sz w:val="18"/>
                <w:szCs w:val="18"/>
              </w:rPr>
            </w:pPr>
            <w:r>
              <w:rPr>
                <w:rFonts w:eastAsia="SimSun" w:cs="Arial"/>
                <w:kern w:val="24"/>
                <w:sz w:val="18"/>
                <w:szCs w:val="18"/>
              </w:rPr>
              <w:t>0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14:paraId="5B06F2F6" w14:textId="77777777" w:rsidR="00DB174E" w:rsidRDefault="00DB174E" w:rsidP="00D9784E">
            <w:pPr>
              <w:keepNext/>
              <w:keepLines/>
              <w:jc w:val="center"/>
              <w:rPr>
                <w:rFonts w:eastAsia="SimSun" w:cs="Arial"/>
                <w:kern w:val="24"/>
                <w:sz w:val="18"/>
                <w:szCs w:val="18"/>
              </w:rPr>
            </w:pPr>
            <w:r>
              <w:rPr>
                <w:rFonts w:eastAsia="SimSun" w:cs="Arial"/>
                <w:kern w:val="24"/>
                <w:sz w:val="18"/>
                <w:szCs w:val="18"/>
              </w:rPr>
              <w:t>{0, 3, 6, 9}</w:t>
            </w:r>
          </w:p>
        </w:tc>
      </w:tr>
      <w:tr w:rsidR="00DB174E" w14:paraId="5599DF59" w14:textId="77777777" w:rsidTr="00D9784E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923899D" w14:textId="77777777" w:rsidR="00DB174E" w:rsidRDefault="00DB174E" w:rsidP="00D9784E">
            <w:pPr>
              <w:keepNext/>
              <w:keepLines/>
              <w:jc w:val="center"/>
              <w:rPr>
                <w:rFonts w:eastAsia="SimSun"/>
                <w:sz w:val="18"/>
              </w:rPr>
            </w:pPr>
            <w:r>
              <w:rPr>
                <w:rFonts w:eastAsia="SimSun"/>
                <w:sz w:val="18"/>
              </w:rPr>
              <w:t>9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14:paraId="3362FA91" w14:textId="77777777" w:rsidR="00DB174E" w:rsidRDefault="00DB174E" w:rsidP="00D9784E">
            <w:pPr>
              <w:keepNext/>
              <w:keepLines/>
              <w:jc w:val="center"/>
              <w:rPr>
                <w:rFonts w:eastAsia="SimSun" w:cs="Arial"/>
                <w:kern w:val="24"/>
                <w:sz w:val="18"/>
                <w:szCs w:val="18"/>
              </w:rPr>
            </w:pPr>
            <w:r>
              <w:rPr>
                <w:rFonts w:eastAsia="SimSun" w:cs="Arial"/>
                <w:kern w:val="24"/>
                <w:sz w:val="18"/>
                <w:szCs w:val="18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14:paraId="77335ECB" w14:textId="77777777" w:rsidR="00DB174E" w:rsidRDefault="00DB174E" w:rsidP="00D9784E">
            <w:pPr>
              <w:keepNext/>
              <w:keepLines/>
              <w:jc w:val="center"/>
              <w:rPr>
                <w:rFonts w:eastAsia="SimSun" w:cs="Arial"/>
                <w:kern w:val="24"/>
                <w:sz w:val="18"/>
                <w:szCs w:val="18"/>
              </w:rPr>
            </w:pPr>
            <w:r>
              <w:rPr>
                <w:rFonts w:eastAsia="SimSun" w:cs="Arial"/>
                <w:kern w:val="24"/>
                <w:sz w:val="18"/>
                <w:szCs w:val="18"/>
              </w:rPr>
              <w:t>4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14:paraId="08C894F3" w14:textId="77777777" w:rsidR="00DB174E" w:rsidRDefault="00DB174E" w:rsidP="00D9784E">
            <w:pPr>
              <w:keepNext/>
              <w:keepLines/>
              <w:jc w:val="center"/>
              <w:rPr>
                <w:rFonts w:eastAsia="SimSun" w:cs="Arial"/>
                <w:kern w:val="24"/>
                <w:sz w:val="18"/>
                <w:szCs w:val="18"/>
              </w:rPr>
            </w:pPr>
            <w:r>
              <w:rPr>
                <w:rFonts w:eastAsia="SimSun" w:cs="Arial"/>
                <w:kern w:val="24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14:paraId="1206E3DB" w14:textId="77777777" w:rsidR="00DB174E" w:rsidRDefault="00DB174E" w:rsidP="00D9784E">
            <w:pPr>
              <w:keepNext/>
              <w:keepLines/>
              <w:jc w:val="center"/>
              <w:rPr>
                <w:rFonts w:eastAsia="SimSun" w:cs="Arial"/>
                <w:kern w:val="24"/>
                <w:sz w:val="18"/>
                <w:szCs w:val="18"/>
              </w:rPr>
            </w:pPr>
            <w:r>
              <w:rPr>
                <w:rFonts w:eastAsia="SimSun" w:cs="Arial"/>
                <w:kern w:val="24"/>
                <w:sz w:val="18"/>
                <w:szCs w:val="18"/>
              </w:rPr>
              <w:t>2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14:paraId="2D5FF72A" w14:textId="77777777" w:rsidR="00DB174E" w:rsidRDefault="00DB174E" w:rsidP="00D9784E">
            <w:pPr>
              <w:keepNext/>
              <w:keepLines/>
              <w:jc w:val="center"/>
              <w:rPr>
                <w:rFonts w:eastAsia="SimSun" w:cs="Arial"/>
                <w:kern w:val="24"/>
                <w:sz w:val="18"/>
                <w:szCs w:val="18"/>
              </w:rPr>
            </w:pPr>
            <w:r>
              <w:rPr>
                <w:rFonts w:eastAsia="SimSun" w:cs="Arial"/>
                <w:kern w:val="24"/>
                <w:sz w:val="18"/>
                <w:szCs w:val="18"/>
              </w:rPr>
              <w:t>{0, 3, 6, 9}</w:t>
            </w:r>
          </w:p>
        </w:tc>
      </w:tr>
      <w:tr w:rsidR="00DB174E" w14:paraId="68E0EF1D" w14:textId="77777777" w:rsidTr="00D9784E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B1A320D" w14:textId="77777777" w:rsidR="00DB174E" w:rsidRDefault="00DB174E" w:rsidP="00D9784E">
            <w:pPr>
              <w:keepNext/>
              <w:keepLines/>
              <w:jc w:val="center"/>
              <w:rPr>
                <w:rFonts w:eastAsia="SimSun"/>
                <w:sz w:val="18"/>
              </w:rPr>
            </w:pPr>
            <w:r>
              <w:rPr>
                <w:rFonts w:eastAsia="SimSun"/>
                <w:sz w:val="18"/>
              </w:rPr>
              <w:t>10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14:paraId="06FED29A" w14:textId="77777777" w:rsidR="00DB174E" w:rsidRDefault="00DB174E" w:rsidP="00D9784E">
            <w:pPr>
              <w:keepNext/>
              <w:keepLines/>
              <w:jc w:val="center"/>
              <w:rPr>
                <w:rFonts w:eastAsia="SimSun" w:cs="Arial"/>
                <w:kern w:val="24"/>
                <w:sz w:val="18"/>
                <w:szCs w:val="18"/>
              </w:rPr>
            </w:pPr>
            <w:r>
              <w:rPr>
                <w:rFonts w:eastAsia="SimSun" w:cs="Arial"/>
                <w:kern w:val="24"/>
                <w:sz w:val="18"/>
                <w:szCs w:val="18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14:paraId="78E2020F" w14:textId="77777777" w:rsidR="00DB174E" w:rsidRDefault="00DB174E" w:rsidP="00D9784E">
            <w:pPr>
              <w:keepNext/>
              <w:keepLines/>
              <w:jc w:val="center"/>
              <w:rPr>
                <w:rFonts w:eastAsia="SimSun" w:cs="Arial"/>
                <w:kern w:val="24"/>
                <w:sz w:val="18"/>
                <w:szCs w:val="18"/>
              </w:rPr>
            </w:pPr>
            <w:r>
              <w:rPr>
                <w:rFonts w:eastAsia="SimSun" w:cs="Arial"/>
                <w:kern w:val="24"/>
                <w:sz w:val="18"/>
                <w:szCs w:val="18"/>
              </w:rPr>
              <w:t>4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14:paraId="1175E86C" w14:textId="77777777" w:rsidR="00DB174E" w:rsidRDefault="00DB174E" w:rsidP="00D9784E">
            <w:pPr>
              <w:keepNext/>
              <w:keepLines/>
              <w:jc w:val="center"/>
              <w:rPr>
                <w:rFonts w:eastAsia="SimSun" w:cs="Arial"/>
                <w:kern w:val="24"/>
                <w:sz w:val="18"/>
                <w:szCs w:val="18"/>
              </w:rPr>
            </w:pPr>
            <w:r>
              <w:rPr>
                <w:rFonts w:eastAsia="SimSun" w:cs="Arial"/>
                <w:kern w:val="24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14:paraId="73622B28" w14:textId="77777777" w:rsidR="00DB174E" w:rsidRDefault="00DB174E" w:rsidP="00D9784E">
            <w:pPr>
              <w:keepNext/>
              <w:keepLines/>
              <w:jc w:val="center"/>
              <w:rPr>
                <w:rFonts w:eastAsia="SimSun" w:cs="Arial"/>
                <w:kern w:val="24"/>
                <w:sz w:val="18"/>
                <w:szCs w:val="18"/>
              </w:rPr>
            </w:pPr>
            <w:r>
              <w:rPr>
                <w:rFonts w:eastAsia="SimSun" w:cs="Arial"/>
                <w:kern w:val="24"/>
                <w:sz w:val="18"/>
                <w:szCs w:val="18"/>
              </w:rPr>
              <w:t>4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14:paraId="181E9904" w14:textId="77777777" w:rsidR="00DB174E" w:rsidRDefault="00DB174E" w:rsidP="00D9784E">
            <w:pPr>
              <w:keepNext/>
              <w:keepLines/>
              <w:jc w:val="center"/>
              <w:rPr>
                <w:rFonts w:eastAsia="SimSun" w:cs="Arial"/>
                <w:kern w:val="24"/>
                <w:sz w:val="18"/>
                <w:szCs w:val="18"/>
              </w:rPr>
            </w:pPr>
            <w:r>
              <w:rPr>
                <w:rFonts w:eastAsia="SimSun" w:cs="Arial"/>
                <w:kern w:val="24"/>
                <w:sz w:val="18"/>
                <w:szCs w:val="18"/>
              </w:rPr>
              <w:t>{0, 3, 6, 9}</w:t>
            </w:r>
          </w:p>
        </w:tc>
      </w:tr>
      <w:tr w:rsidR="00DB174E" w14:paraId="09E20A66" w14:textId="77777777" w:rsidTr="00D9784E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8422260" w14:textId="77777777" w:rsidR="00DB174E" w:rsidRDefault="00DB174E" w:rsidP="00D9784E">
            <w:pPr>
              <w:keepNext/>
              <w:keepLines/>
              <w:jc w:val="center"/>
              <w:rPr>
                <w:rFonts w:eastAsia="SimSun"/>
                <w:sz w:val="18"/>
              </w:rPr>
            </w:pPr>
            <w:r>
              <w:rPr>
                <w:rFonts w:eastAsia="SimSun"/>
                <w:sz w:val="18"/>
              </w:rPr>
              <w:t>11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14:paraId="3C2D7380" w14:textId="77777777" w:rsidR="00DB174E" w:rsidRDefault="00DB174E" w:rsidP="00D9784E">
            <w:pPr>
              <w:keepNext/>
              <w:keepLines/>
              <w:jc w:val="center"/>
              <w:rPr>
                <w:rFonts w:eastAsia="SimSun" w:cs="Arial"/>
                <w:kern w:val="24"/>
                <w:sz w:val="18"/>
                <w:szCs w:val="18"/>
              </w:rPr>
            </w:pPr>
            <w:r>
              <w:rPr>
                <w:rFonts w:eastAsia="SimSun" w:cs="Arial"/>
                <w:kern w:val="24"/>
                <w:sz w:val="18"/>
                <w:szCs w:val="18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14:paraId="36B4B8F0" w14:textId="77777777" w:rsidR="00DB174E" w:rsidRDefault="00DB174E" w:rsidP="00D9784E">
            <w:pPr>
              <w:keepNext/>
              <w:keepLines/>
              <w:jc w:val="center"/>
              <w:rPr>
                <w:rFonts w:eastAsia="SimSun" w:cs="Arial"/>
                <w:kern w:val="24"/>
                <w:sz w:val="18"/>
                <w:szCs w:val="18"/>
              </w:rPr>
            </w:pPr>
            <w:r>
              <w:rPr>
                <w:rFonts w:eastAsia="SimSun" w:cs="Arial"/>
                <w:kern w:val="24"/>
                <w:sz w:val="18"/>
                <w:szCs w:val="18"/>
              </w:rPr>
              <w:t>0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14:paraId="4E2794F2" w14:textId="77777777" w:rsidR="00DB174E" w:rsidRDefault="00DB174E" w:rsidP="00D9784E">
            <w:pPr>
              <w:keepNext/>
              <w:keepLines/>
              <w:jc w:val="center"/>
              <w:rPr>
                <w:rFonts w:eastAsia="SimSun" w:cs="Arial"/>
                <w:kern w:val="24"/>
                <w:sz w:val="18"/>
                <w:szCs w:val="18"/>
              </w:rPr>
            </w:pPr>
            <w:r>
              <w:rPr>
                <w:rFonts w:eastAsia="SimSun" w:cs="Arial"/>
                <w:kern w:val="24"/>
                <w:sz w:val="18"/>
                <w:szCs w:val="18"/>
              </w:rPr>
              <w:t>14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14:paraId="5F89E5DF" w14:textId="77777777" w:rsidR="00DB174E" w:rsidRDefault="00DB174E" w:rsidP="00D9784E">
            <w:pPr>
              <w:keepNext/>
              <w:keepLines/>
              <w:jc w:val="center"/>
              <w:rPr>
                <w:rFonts w:eastAsia="SimSun" w:cs="Arial"/>
                <w:kern w:val="24"/>
                <w:sz w:val="18"/>
                <w:szCs w:val="18"/>
              </w:rPr>
            </w:pPr>
            <w:r>
              <w:rPr>
                <w:rFonts w:eastAsia="SimSun" w:cs="Arial"/>
                <w:kern w:val="24"/>
                <w:sz w:val="18"/>
                <w:szCs w:val="18"/>
              </w:rPr>
              <w:t>0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14:paraId="484493AC" w14:textId="77777777" w:rsidR="00DB174E" w:rsidRDefault="00DB174E" w:rsidP="00D9784E">
            <w:pPr>
              <w:keepNext/>
              <w:keepLines/>
              <w:jc w:val="center"/>
              <w:rPr>
                <w:rFonts w:eastAsia="SimSun" w:cs="Arial"/>
                <w:kern w:val="24"/>
                <w:sz w:val="18"/>
                <w:szCs w:val="18"/>
              </w:rPr>
            </w:pPr>
            <w:r>
              <w:rPr>
                <w:rFonts w:eastAsia="SimSun" w:cs="Arial"/>
                <w:kern w:val="24"/>
                <w:sz w:val="18"/>
                <w:szCs w:val="18"/>
              </w:rPr>
              <w:t>{0, 6}</w:t>
            </w:r>
          </w:p>
        </w:tc>
      </w:tr>
      <w:tr w:rsidR="00DB174E" w14:paraId="63C0160F" w14:textId="77777777" w:rsidTr="00D9784E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FB5A786" w14:textId="77777777" w:rsidR="00DB174E" w:rsidRDefault="00DB174E" w:rsidP="00D9784E">
            <w:pPr>
              <w:keepNext/>
              <w:keepLines/>
              <w:jc w:val="center"/>
              <w:rPr>
                <w:rFonts w:eastAsia="SimSun"/>
                <w:sz w:val="18"/>
              </w:rPr>
            </w:pPr>
            <w:r>
              <w:rPr>
                <w:rFonts w:eastAsia="SimSun"/>
                <w:sz w:val="18"/>
              </w:rPr>
              <w:t>12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14:paraId="36E8898F" w14:textId="77777777" w:rsidR="00DB174E" w:rsidRDefault="00DB174E" w:rsidP="00D9784E">
            <w:pPr>
              <w:keepNext/>
              <w:keepLines/>
              <w:jc w:val="center"/>
              <w:rPr>
                <w:rFonts w:eastAsia="SimSun" w:cs="Arial"/>
                <w:kern w:val="24"/>
                <w:sz w:val="18"/>
                <w:szCs w:val="18"/>
              </w:rPr>
            </w:pPr>
            <w:r>
              <w:rPr>
                <w:rFonts w:eastAsia="SimSun" w:cs="Arial"/>
                <w:kern w:val="24"/>
                <w:sz w:val="18"/>
                <w:szCs w:val="18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14:paraId="11F2108A" w14:textId="77777777" w:rsidR="00DB174E" w:rsidRDefault="00DB174E" w:rsidP="00D9784E">
            <w:pPr>
              <w:keepNext/>
              <w:keepLines/>
              <w:jc w:val="center"/>
              <w:rPr>
                <w:rFonts w:eastAsia="SimSun" w:cs="Arial"/>
                <w:kern w:val="24"/>
                <w:sz w:val="18"/>
                <w:szCs w:val="18"/>
              </w:rPr>
            </w:pPr>
            <w:r>
              <w:rPr>
                <w:rFonts w:eastAsia="SimSun" w:cs="Arial"/>
                <w:kern w:val="24"/>
                <w:sz w:val="18"/>
                <w:szCs w:val="18"/>
              </w:rPr>
              <w:t>0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14:paraId="0E712C97" w14:textId="77777777" w:rsidR="00DB174E" w:rsidRDefault="00DB174E" w:rsidP="00D9784E">
            <w:pPr>
              <w:keepNext/>
              <w:keepLines/>
              <w:jc w:val="center"/>
              <w:rPr>
                <w:rFonts w:eastAsia="SimSun" w:cs="Arial"/>
                <w:kern w:val="24"/>
                <w:sz w:val="18"/>
                <w:szCs w:val="18"/>
              </w:rPr>
            </w:pPr>
            <w:r>
              <w:rPr>
                <w:rFonts w:eastAsia="SimSun" w:cs="Arial"/>
                <w:kern w:val="24"/>
                <w:sz w:val="18"/>
                <w:szCs w:val="18"/>
              </w:rPr>
              <w:t>14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14:paraId="26C86803" w14:textId="77777777" w:rsidR="00DB174E" w:rsidRDefault="00DB174E" w:rsidP="00D9784E">
            <w:pPr>
              <w:keepNext/>
              <w:keepLines/>
              <w:jc w:val="center"/>
              <w:rPr>
                <w:rFonts w:eastAsia="SimSun" w:cs="Arial"/>
                <w:kern w:val="24"/>
                <w:sz w:val="18"/>
                <w:szCs w:val="18"/>
              </w:rPr>
            </w:pPr>
            <w:r>
              <w:rPr>
                <w:rFonts w:eastAsia="SimSun" w:cs="Arial"/>
                <w:kern w:val="24"/>
                <w:sz w:val="18"/>
                <w:szCs w:val="18"/>
              </w:rPr>
              <w:t>0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14:paraId="714AF5AE" w14:textId="77777777" w:rsidR="00DB174E" w:rsidRDefault="00DB174E" w:rsidP="00D9784E">
            <w:pPr>
              <w:keepNext/>
              <w:keepLines/>
              <w:jc w:val="center"/>
              <w:rPr>
                <w:rFonts w:eastAsia="SimSun" w:cs="Arial"/>
                <w:kern w:val="24"/>
                <w:sz w:val="18"/>
                <w:szCs w:val="18"/>
              </w:rPr>
            </w:pPr>
            <w:r>
              <w:rPr>
                <w:rFonts w:eastAsia="SimSun" w:cs="Arial"/>
                <w:kern w:val="24"/>
                <w:sz w:val="18"/>
                <w:szCs w:val="18"/>
              </w:rPr>
              <w:t>{0, 3, 6, 9}</w:t>
            </w:r>
          </w:p>
        </w:tc>
      </w:tr>
      <w:tr w:rsidR="00DB174E" w14:paraId="6C6C2C90" w14:textId="77777777" w:rsidTr="00D9784E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B1B3568" w14:textId="77777777" w:rsidR="00DB174E" w:rsidRDefault="00DB174E" w:rsidP="00D9784E">
            <w:pPr>
              <w:keepNext/>
              <w:keepLines/>
              <w:jc w:val="center"/>
              <w:rPr>
                <w:rFonts w:eastAsia="SimSun"/>
                <w:sz w:val="18"/>
              </w:rPr>
            </w:pPr>
            <w:r>
              <w:rPr>
                <w:rFonts w:eastAsia="SimSun"/>
                <w:sz w:val="18"/>
              </w:rPr>
              <w:t>13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14:paraId="3DDCCF91" w14:textId="77777777" w:rsidR="00DB174E" w:rsidRDefault="00DB174E" w:rsidP="00D9784E">
            <w:pPr>
              <w:keepNext/>
              <w:keepLines/>
              <w:jc w:val="center"/>
              <w:rPr>
                <w:rFonts w:eastAsia="SimSun" w:cs="Arial"/>
                <w:kern w:val="24"/>
                <w:sz w:val="18"/>
                <w:szCs w:val="18"/>
              </w:rPr>
            </w:pPr>
            <w:r>
              <w:rPr>
                <w:rFonts w:eastAsia="SimSun" w:cs="Arial"/>
                <w:kern w:val="24"/>
                <w:sz w:val="18"/>
                <w:szCs w:val="18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14:paraId="5B13C005" w14:textId="77777777" w:rsidR="00DB174E" w:rsidRDefault="00DB174E" w:rsidP="00D9784E">
            <w:pPr>
              <w:keepNext/>
              <w:keepLines/>
              <w:jc w:val="center"/>
              <w:rPr>
                <w:rFonts w:eastAsia="SimSun" w:cs="Arial"/>
                <w:kern w:val="24"/>
                <w:sz w:val="18"/>
                <w:szCs w:val="18"/>
              </w:rPr>
            </w:pPr>
            <w:r>
              <w:rPr>
                <w:rFonts w:eastAsia="SimSun" w:cs="Arial"/>
                <w:kern w:val="24"/>
                <w:sz w:val="18"/>
                <w:szCs w:val="18"/>
              </w:rPr>
              <w:t>0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14:paraId="1FBA718F" w14:textId="77777777" w:rsidR="00DB174E" w:rsidRDefault="00DB174E" w:rsidP="00D9784E">
            <w:pPr>
              <w:keepNext/>
              <w:keepLines/>
              <w:jc w:val="center"/>
              <w:rPr>
                <w:rFonts w:eastAsia="SimSun" w:cs="Arial"/>
                <w:kern w:val="24"/>
                <w:sz w:val="18"/>
                <w:szCs w:val="18"/>
              </w:rPr>
            </w:pPr>
            <w:r>
              <w:rPr>
                <w:rFonts w:eastAsia="SimSun" w:cs="Arial"/>
                <w:kern w:val="24"/>
                <w:sz w:val="18"/>
                <w:szCs w:val="18"/>
              </w:rPr>
              <w:t>14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14:paraId="4EA34A73" w14:textId="77777777" w:rsidR="00DB174E" w:rsidRDefault="00DB174E" w:rsidP="00D9784E">
            <w:pPr>
              <w:keepNext/>
              <w:keepLines/>
              <w:jc w:val="center"/>
              <w:rPr>
                <w:rFonts w:eastAsia="SimSun" w:cs="Arial"/>
                <w:kern w:val="24"/>
                <w:sz w:val="18"/>
                <w:szCs w:val="18"/>
              </w:rPr>
            </w:pPr>
            <w:r>
              <w:rPr>
                <w:rFonts w:eastAsia="SimSun" w:cs="Arial"/>
                <w:kern w:val="24"/>
                <w:sz w:val="18"/>
                <w:szCs w:val="18"/>
              </w:rPr>
              <w:t>2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14:paraId="696BECE6" w14:textId="77777777" w:rsidR="00DB174E" w:rsidRDefault="00DB174E" w:rsidP="00D9784E">
            <w:pPr>
              <w:keepNext/>
              <w:keepLines/>
              <w:jc w:val="center"/>
              <w:rPr>
                <w:rFonts w:eastAsia="SimSun" w:cs="Arial"/>
                <w:kern w:val="24"/>
                <w:sz w:val="18"/>
                <w:szCs w:val="18"/>
              </w:rPr>
            </w:pPr>
            <w:r>
              <w:rPr>
                <w:rFonts w:eastAsia="SimSun" w:cs="Arial"/>
                <w:kern w:val="24"/>
                <w:sz w:val="18"/>
                <w:szCs w:val="18"/>
              </w:rPr>
              <w:t>{0, 3, 6, 9}</w:t>
            </w:r>
          </w:p>
        </w:tc>
      </w:tr>
      <w:tr w:rsidR="00DB174E" w14:paraId="026E33AB" w14:textId="77777777" w:rsidTr="00D9784E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CF67791" w14:textId="77777777" w:rsidR="00DB174E" w:rsidRDefault="00DB174E" w:rsidP="00D9784E">
            <w:pPr>
              <w:keepNext/>
              <w:keepLines/>
              <w:jc w:val="center"/>
              <w:rPr>
                <w:rFonts w:eastAsia="SimSun"/>
                <w:sz w:val="18"/>
              </w:rPr>
            </w:pPr>
            <w:r>
              <w:rPr>
                <w:rFonts w:eastAsia="SimSun"/>
                <w:sz w:val="18"/>
              </w:rPr>
              <w:t>14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14:paraId="6655B4D7" w14:textId="77777777" w:rsidR="00DB174E" w:rsidRDefault="00DB174E" w:rsidP="00D9784E">
            <w:pPr>
              <w:keepNext/>
              <w:keepLines/>
              <w:jc w:val="center"/>
              <w:rPr>
                <w:rFonts w:eastAsia="SimSun" w:cs="Arial"/>
                <w:kern w:val="24"/>
                <w:sz w:val="18"/>
                <w:szCs w:val="18"/>
              </w:rPr>
            </w:pPr>
            <w:r>
              <w:rPr>
                <w:rFonts w:eastAsia="SimSun" w:cs="Arial"/>
                <w:kern w:val="24"/>
                <w:sz w:val="18"/>
                <w:szCs w:val="18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14:paraId="01077AAB" w14:textId="77777777" w:rsidR="00DB174E" w:rsidRDefault="00DB174E" w:rsidP="00D9784E">
            <w:pPr>
              <w:keepNext/>
              <w:keepLines/>
              <w:jc w:val="center"/>
              <w:rPr>
                <w:rFonts w:eastAsia="SimSun" w:cs="Arial"/>
                <w:kern w:val="24"/>
                <w:sz w:val="18"/>
                <w:szCs w:val="18"/>
              </w:rPr>
            </w:pPr>
            <w:r>
              <w:rPr>
                <w:rFonts w:eastAsia="SimSun" w:cs="Arial"/>
                <w:kern w:val="24"/>
                <w:sz w:val="18"/>
                <w:szCs w:val="18"/>
              </w:rPr>
              <w:t>0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14:paraId="16F9AE71" w14:textId="77777777" w:rsidR="00DB174E" w:rsidRDefault="00DB174E" w:rsidP="00D9784E">
            <w:pPr>
              <w:keepNext/>
              <w:keepLines/>
              <w:jc w:val="center"/>
              <w:rPr>
                <w:rFonts w:eastAsia="SimSun" w:cs="Arial"/>
                <w:kern w:val="24"/>
                <w:sz w:val="18"/>
                <w:szCs w:val="18"/>
              </w:rPr>
            </w:pPr>
            <w:r>
              <w:rPr>
                <w:rFonts w:eastAsia="SimSun" w:cs="Arial"/>
                <w:kern w:val="24"/>
                <w:sz w:val="18"/>
                <w:szCs w:val="18"/>
              </w:rPr>
              <w:t>14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14:paraId="03A5E100" w14:textId="77777777" w:rsidR="00DB174E" w:rsidRDefault="00DB174E" w:rsidP="00D9784E">
            <w:pPr>
              <w:keepNext/>
              <w:keepLines/>
              <w:jc w:val="center"/>
              <w:rPr>
                <w:rFonts w:eastAsia="SimSun" w:cs="Arial"/>
                <w:kern w:val="24"/>
                <w:sz w:val="18"/>
                <w:szCs w:val="18"/>
              </w:rPr>
            </w:pPr>
            <w:r>
              <w:rPr>
                <w:rFonts w:eastAsia="SimSun" w:cs="Arial"/>
                <w:kern w:val="24"/>
                <w:sz w:val="18"/>
                <w:szCs w:val="18"/>
              </w:rPr>
              <w:t>4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14:paraId="0DB5619B" w14:textId="77777777" w:rsidR="00DB174E" w:rsidRDefault="00DB174E" w:rsidP="00D9784E">
            <w:pPr>
              <w:keepNext/>
              <w:keepLines/>
              <w:jc w:val="center"/>
              <w:rPr>
                <w:rFonts w:eastAsia="SimSun" w:cs="Arial"/>
                <w:kern w:val="24"/>
                <w:sz w:val="18"/>
                <w:szCs w:val="18"/>
              </w:rPr>
            </w:pPr>
            <w:r>
              <w:rPr>
                <w:rFonts w:eastAsia="SimSun" w:cs="Arial"/>
                <w:kern w:val="24"/>
                <w:sz w:val="18"/>
                <w:szCs w:val="18"/>
              </w:rPr>
              <w:t>{0, 3, 6, 9}</w:t>
            </w:r>
          </w:p>
        </w:tc>
      </w:tr>
      <w:tr w:rsidR="00DB174E" w14:paraId="134D6D16" w14:textId="77777777" w:rsidTr="00D9784E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8C0D35D" w14:textId="77777777" w:rsidR="00DB174E" w:rsidRDefault="00DB174E" w:rsidP="00D9784E">
            <w:pPr>
              <w:keepNext/>
              <w:keepLines/>
              <w:jc w:val="center"/>
              <w:rPr>
                <w:rFonts w:eastAsia="SimSun"/>
                <w:sz w:val="18"/>
              </w:rPr>
            </w:pPr>
            <w:r>
              <w:rPr>
                <w:rFonts w:eastAsia="SimSun" w:cs="Arial"/>
                <w:kern w:val="24"/>
                <w:sz w:val="18"/>
                <w:szCs w:val="18"/>
              </w:rPr>
              <w:t>15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14:paraId="78798DBC" w14:textId="77777777" w:rsidR="00DB174E" w:rsidRDefault="00DB174E" w:rsidP="00D9784E">
            <w:pPr>
              <w:keepNext/>
              <w:keepLines/>
              <w:jc w:val="center"/>
              <w:rPr>
                <w:rFonts w:eastAsia="SimSun" w:cs="Arial"/>
                <w:kern w:val="24"/>
                <w:sz w:val="18"/>
                <w:szCs w:val="18"/>
              </w:rPr>
            </w:pPr>
            <w:r>
              <w:rPr>
                <w:rFonts w:eastAsia="SimSun" w:cs="Arial"/>
                <w:kern w:val="24"/>
                <w:sz w:val="18"/>
                <w:szCs w:val="18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14:paraId="6A3F5084" w14:textId="77777777" w:rsidR="00DB174E" w:rsidRDefault="00DB174E" w:rsidP="00D9784E">
            <w:pPr>
              <w:keepNext/>
              <w:keepLines/>
              <w:jc w:val="center"/>
              <w:rPr>
                <w:rFonts w:eastAsia="SimSun" w:cs="Arial"/>
                <w:kern w:val="24"/>
                <w:sz w:val="18"/>
                <w:szCs w:val="18"/>
              </w:rPr>
            </w:pPr>
            <w:r>
              <w:rPr>
                <w:rFonts w:eastAsia="SimSun" w:cs="Arial"/>
                <w:kern w:val="24"/>
                <w:sz w:val="18"/>
                <w:szCs w:val="18"/>
              </w:rPr>
              <w:t>0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14:paraId="1A00D576" w14:textId="77777777" w:rsidR="00DB174E" w:rsidRDefault="00DB174E" w:rsidP="00D9784E">
            <w:pPr>
              <w:keepNext/>
              <w:keepLines/>
              <w:jc w:val="center"/>
              <w:rPr>
                <w:rFonts w:eastAsia="SimSun" w:cs="Arial"/>
                <w:kern w:val="24"/>
                <w:sz w:val="18"/>
                <w:szCs w:val="18"/>
              </w:rPr>
            </w:pPr>
            <w:r>
              <w:rPr>
                <w:rFonts w:eastAsia="SimSun" w:cs="Arial"/>
                <w:kern w:val="24"/>
                <w:sz w:val="18"/>
                <w:szCs w:val="18"/>
              </w:rPr>
              <w:t>14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14:paraId="2D09CCDC" w14:textId="77777777" w:rsidR="00DB174E" w:rsidRDefault="00DB174E" w:rsidP="00D9784E">
            <w:pPr>
              <w:keepNext/>
              <w:keepLines/>
              <w:jc w:val="center"/>
              <w:rPr>
                <w:rFonts w:eastAsia="SimSun" w:cs="Arial"/>
                <w:kern w:val="24"/>
                <w:sz w:val="18"/>
                <w:szCs w:val="18"/>
              </w:rPr>
            </w:pPr>
            <w:r>
              <w:rPr>
                <w:rFonts w:eastAsia="SimSun"/>
                <w:noProof/>
                <w:position w:val="-10"/>
                <w:sz w:val="18"/>
              </w:rPr>
              <w:drawing>
                <wp:inline distT="0" distB="0" distL="0" distR="0" wp14:anchorId="2C81EF88" wp14:editId="0FCF04BC">
                  <wp:extent cx="552450" cy="220980"/>
                  <wp:effectExtent l="0" t="0" r="0" b="7620"/>
                  <wp:docPr id="1648" name="Picture 16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8" name="Picture 16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245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14:paraId="6C04E837" w14:textId="77777777" w:rsidR="00DB174E" w:rsidRDefault="00DB174E" w:rsidP="00D9784E">
            <w:pPr>
              <w:keepNext/>
              <w:keepLines/>
              <w:jc w:val="center"/>
              <w:rPr>
                <w:rFonts w:eastAsia="SimSun" w:cs="Arial"/>
                <w:kern w:val="24"/>
                <w:sz w:val="18"/>
                <w:szCs w:val="18"/>
              </w:rPr>
            </w:pPr>
            <w:r>
              <w:rPr>
                <w:rFonts w:eastAsia="SimSun" w:cs="Arial"/>
                <w:kern w:val="24"/>
                <w:sz w:val="18"/>
                <w:szCs w:val="18"/>
              </w:rPr>
              <w:t>{0, 3, 6, 9}</w:t>
            </w:r>
          </w:p>
        </w:tc>
      </w:tr>
    </w:tbl>
    <w:p w14:paraId="1C5E9613" w14:textId="77777777" w:rsidR="00DB174E" w:rsidRDefault="00DB174E" w:rsidP="00DB174E">
      <w:pPr>
        <w:pStyle w:val="BodyText"/>
        <w:spacing w:after="0"/>
        <w:ind w:right="27"/>
      </w:pPr>
    </w:p>
    <w:p w14:paraId="6184CC56" w14:textId="776AF114" w:rsidR="00730BF8" w:rsidRDefault="00730BF8" w:rsidP="008C2856">
      <w:pPr>
        <w:pStyle w:val="0Maintext"/>
        <w:spacing w:line="240" w:lineRule="auto"/>
        <w:ind w:firstLine="0"/>
        <w:rPr>
          <w:sz w:val="22"/>
          <w:szCs w:val="22"/>
        </w:rPr>
      </w:pPr>
    </w:p>
    <w:p w14:paraId="5CAF7144" w14:textId="57862772" w:rsidR="00DB174E" w:rsidRDefault="00DB174E" w:rsidP="008C2856">
      <w:pPr>
        <w:pStyle w:val="0Maintext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A modification to the specification in </w:t>
      </w:r>
      <w:r w:rsidR="00A5084E" w:rsidRPr="00A5084E">
        <w:rPr>
          <w:sz w:val="22"/>
          <w:szCs w:val="22"/>
        </w:rPr>
        <w:t xml:space="preserve">in 38.213 Section 9.2.1 </w:t>
      </w:r>
      <w:r>
        <w:rPr>
          <w:sz w:val="22"/>
          <w:szCs w:val="22"/>
        </w:rPr>
        <w:t xml:space="preserve">will be needed </w:t>
      </w:r>
      <w:r w:rsidR="00243F85">
        <w:rPr>
          <w:sz w:val="22"/>
          <w:szCs w:val="22"/>
        </w:rPr>
        <w:t xml:space="preserve">for the </w:t>
      </w:r>
      <w:r w:rsidR="00A5084E">
        <w:rPr>
          <w:sz w:val="22"/>
          <w:szCs w:val="22"/>
        </w:rPr>
        <w:t xml:space="preserve"> </w:t>
      </w:r>
      <w:r>
        <w:rPr>
          <w:sz w:val="22"/>
          <w:szCs w:val="22"/>
        </w:rPr>
        <w:t>frequency hopping pattern</w:t>
      </w:r>
      <w:r w:rsidR="00A5084E">
        <w:rPr>
          <w:sz w:val="22"/>
          <w:szCs w:val="22"/>
        </w:rPr>
        <w:t xml:space="preserve"> </w:t>
      </w:r>
      <w:r>
        <w:rPr>
          <w:sz w:val="22"/>
          <w:szCs w:val="22"/>
        </w:rPr>
        <w:t>with the multi-RB PUCCH enhancement</w:t>
      </w:r>
      <w:r w:rsidR="00A5084E">
        <w:rPr>
          <w:sz w:val="22"/>
          <w:szCs w:val="22"/>
        </w:rPr>
        <w:t xml:space="preserve">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5084E" w14:paraId="78DF847A" w14:textId="77777777" w:rsidTr="00A5084E">
        <w:tc>
          <w:tcPr>
            <w:tcW w:w="9350" w:type="dxa"/>
          </w:tcPr>
          <w:p w14:paraId="31EA30FC" w14:textId="77777777" w:rsidR="00A5084E" w:rsidRDefault="00A5084E" w:rsidP="00A5084E">
            <w:pPr>
              <w:rPr>
                <w:rFonts w:eastAsia="SimSun"/>
                <w:iCs/>
              </w:rPr>
            </w:pPr>
            <w:r>
              <w:rPr>
                <w:rFonts w:eastAsia="SimSun"/>
              </w:rPr>
              <w:t xml:space="preserve">If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eastAsia="SimSun" w:hAnsi="Cambria Math"/>
                      <w:i/>
                    </w:rPr>
                  </m:ctrlPr>
                </m:dPr>
                <m:e>
                  <m:f>
                    <m:fPr>
                      <m:type m:val="lin"/>
                      <m:ctrlPr>
                        <w:rPr>
                          <w:rFonts w:ascii="Cambria Math" w:eastAsia="SimSun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SimSun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SimSun" w:hAnsi="Cambria Math"/>
                            </w:rPr>
                            <m:t>r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eastAsia="SimSun"/>
                            </w:rPr>
                            <m:t>PUCCH</m:t>
                          </m:r>
                          <m:ctrlPr>
                            <w:rPr>
                              <w:rFonts w:ascii="Cambria Math" w:eastAsia="SimSun" w:hAnsi="Cambria Math"/>
                            </w:rPr>
                          </m:ctrlPr>
                        </m:sub>
                      </m:sSub>
                    </m:num>
                    <m:den>
                      <m:r>
                        <w:rPr>
                          <w:rFonts w:ascii="Cambria Math" w:eastAsia="SimSun" w:hAnsi="Cambria Math"/>
                        </w:rPr>
                        <m:t>8</m:t>
                      </m:r>
                    </m:den>
                  </m:f>
                </m:e>
              </m:d>
              <m:r>
                <w:rPr>
                  <w:rFonts w:ascii="Cambria Math" w:eastAsia="SimSun" w:hAnsi="Cambria Math"/>
                </w:rPr>
                <m:t>=0</m:t>
              </m:r>
            </m:oMath>
            <w:r>
              <w:rPr>
                <w:rFonts w:eastAsia="SimSun"/>
              </w:rPr>
              <w:t xml:space="preserve"> and a UE is provided a PUCCH resource by </w:t>
            </w:r>
            <w:r>
              <w:rPr>
                <w:rFonts w:eastAsia="SimSun"/>
                <w:i/>
              </w:rPr>
              <w:t>pucch-ResourceCommon</w:t>
            </w:r>
            <w:r>
              <w:rPr>
                <w:rFonts w:eastAsia="SimSun"/>
              </w:rPr>
              <w:t xml:space="preserve"> and is not provided </w:t>
            </w:r>
            <w:r>
              <w:rPr>
                <w:rFonts w:eastAsia="SimSun"/>
                <w:i/>
              </w:rPr>
              <w:t xml:space="preserve">useInterlacePUCCH-PUSCH </w:t>
            </w:r>
            <w:r>
              <w:rPr>
                <w:rFonts w:eastAsia="SimSun"/>
                <w:iCs/>
              </w:rPr>
              <w:t xml:space="preserve">in </w:t>
            </w:r>
            <w:r>
              <w:rPr>
                <w:rFonts w:eastAsia="SimSun"/>
                <w:i/>
              </w:rPr>
              <w:t>BWP-UplinkCommon</w:t>
            </w:r>
          </w:p>
          <w:p w14:paraId="00660659" w14:textId="77777777" w:rsidR="00A5084E" w:rsidRDefault="00A5084E" w:rsidP="00A5084E">
            <w:pPr>
              <w:ind w:left="568" w:hanging="284"/>
              <w:rPr>
                <w:rFonts w:eastAsia="SimSun"/>
              </w:rPr>
            </w:pPr>
            <w:r>
              <w:rPr>
                <w:rFonts w:eastAsia="SimSun"/>
              </w:rPr>
              <w:t>-</w:t>
            </w:r>
            <w:r>
              <w:rPr>
                <w:rFonts w:eastAsia="SimSun"/>
              </w:rPr>
              <w:tab/>
              <w:t xml:space="preserve">the UE determines the </w:t>
            </w:r>
            <w:r>
              <w:rPr>
                <w:rFonts w:eastAsia="SimSun"/>
                <w:color w:val="FF0000"/>
              </w:rPr>
              <w:t xml:space="preserve">lowest </w:t>
            </w:r>
            <w:r>
              <w:rPr>
                <w:rFonts w:eastAsia="SimSun"/>
              </w:rPr>
              <w:t xml:space="preserve">PRB index of the PUCCH transmission in the first hop as </w:t>
            </w:r>
            <m:oMath>
              <m:d>
                <m:dPr>
                  <m:ctrlPr>
                    <w:rPr>
                      <w:rFonts w:ascii="Cambria Math" w:eastAsia="SimSun" w:hAnsi="Cambria Math"/>
                      <w:color w:val="FF0000"/>
                      <w:lang w:val="zh-CN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SimSun" w:hAnsi="Cambria Math"/>
                          <w:color w:val="000000" w:themeColor="text1"/>
                          <w:lang w:val="zh-CN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/>
                          <w:color w:val="000000" w:themeColor="text1"/>
                          <w:lang w:val="zh-CN"/>
                        </w:rPr>
                        <m:t>RB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eastAsia="SimSun"/>
                          <w:color w:val="000000" w:themeColor="text1"/>
                        </w:rPr>
                        <m:t>BWP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eastAsia="SimSun"/>
                          <w:color w:val="000000" w:themeColor="text1"/>
                        </w:rPr>
                        <m:t>offset</m:t>
                      </m:r>
                    </m:sup>
                  </m:sSubSup>
                  <m:r>
                    <w:rPr>
                      <w:rFonts w:ascii="Cambria Math" w:eastAsia="SimSun" w:hAnsi="Cambria Math"/>
                      <w:color w:val="000000" w:themeColor="text1"/>
                    </w:rPr>
                    <m:t>+</m:t>
                  </m:r>
                  <m:d>
                    <m:dPr>
                      <m:begChr m:val="⌊"/>
                      <m:endChr m:val="⌋"/>
                      <m:ctrlPr>
                        <w:rPr>
                          <w:rFonts w:ascii="Cambria Math" w:eastAsia="SimSun" w:hAnsi="Cambria Math"/>
                          <w:i/>
                          <w:color w:val="000000" w:themeColor="text1"/>
                          <w:lang w:val="zh-CN"/>
                        </w:rPr>
                      </m:ctrlPr>
                    </m:dPr>
                    <m:e>
                      <m:f>
                        <m:fPr>
                          <m:type m:val="lin"/>
                          <m:ctrlPr>
                            <w:rPr>
                              <w:rFonts w:ascii="Cambria Math" w:eastAsia="SimSun" w:hAnsi="Cambria Math"/>
                              <w:i/>
                              <w:color w:val="000000" w:themeColor="text1"/>
                              <w:lang w:val="zh-CN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eastAsia="SimSun" w:hAnsi="Cambria Math"/>
                                  <w:i/>
                                  <w:color w:val="000000" w:themeColor="text1"/>
                                  <w:lang w:val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SimSun" w:hAnsi="Cambria Math"/>
                                  <w:color w:val="000000" w:themeColor="text1"/>
                                  <w:lang w:val="zh-CN"/>
                                </w:rPr>
                                <m:t>r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eastAsia="SimSun"/>
                                  <w:color w:val="000000" w:themeColor="text1"/>
                                </w:rPr>
                                <m:t>PUCCH</m:t>
                              </m:r>
                              <m:ctrlPr>
                                <w:rPr>
                                  <w:rFonts w:ascii="Cambria Math" w:eastAsia="SimSun" w:hAnsi="Cambria Math"/>
                                  <w:color w:val="000000" w:themeColor="text1"/>
                                  <w:lang w:val="zh-CN"/>
                                </w:rPr>
                              </m:ctrlP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eastAsia="SimSun" w:hAnsi="Cambria Math"/>
                                  <w:i/>
                                  <w:color w:val="000000" w:themeColor="text1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SimSun" w:hAnsi="Cambria Math"/>
                                  <w:color w:val="000000" w:themeColor="text1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SimSun" w:hAnsi="Cambria Math"/>
                                  <w:color w:val="000000" w:themeColor="text1"/>
                                </w:rPr>
                                <m:t>CS</m:t>
                              </m:r>
                            </m:sub>
                          </m:sSub>
                        </m:den>
                      </m:f>
                    </m:e>
                  </m:d>
                </m:e>
              </m:d>
              <m:r>
                <w:rPr>
                  <w:rFonts w:ascii="Cambria Math" w:eastAsia="SimSun" w:hAnsi="Cambria Math"/>
                  <w:color w:val="FF0000"/>
                </w:rPr>
                <m:t>∙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iCs/>
                      <w:color w:val="FF0000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color w:val="FF0000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  <w:color w:val="FF0000"/>
                    </w:rPr>
                    <m:t>RB</m:t>
                  </m:r>
                </m:sub>
              </m:sSub>
            </m:oMath>
            <w:r>
              <w:rPr>
                <w:rFonts w:eastAsia="SimSun"/>
              </w:rPr>
              <w:t xml:space="preserve"> and the </w:t>
            </w:r>
            <w:r>
              <w:rPr>
                <w:rFonts w:eastAsia="SimSun"/>
                <w:color w:val="FF0000"/>
              </w:rPr>
              <w:t xml:space="preserve">lowest </w:t>
            </w:r>
            <w:r>
              <w:rPr>
                <w:rFonts w:eastAsia="SimSun"/>
              </w:rPr>
              <w:t xml:space="preserve">PRB index of the PUCCH transmission in the second hop as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lang w:val="zh-CN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lang w:val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SimSun"/>
                    </w:rPr>
                    <m:t>BWP</m:t>
                  </m:r>
                </m:sub>
                <m:sup>
                  <m:r>
                    <m:rPr>
                      <m:nor/>
                    </m:rPr>
                    <w:rPr>
                      <w:rFonts w:eastAsia="SimSun"/>
                    </w:rPr>
                    <m:t>size</m:t>
                  </m:r>
                </m:sup>
              </m:sSubSup>
              <m:r>
                <w:rPr>
                  <w:rFonts w:ascii="Cambria Math" w:eastAsia="SimSun" w:hAnsi="Cambria Math"/>
                </w:rPr>
                <m:t>-</m:t>
              </m:r>
              <m:d>
                <m:dPr>
                  <m:ctrlPr>
                    <w:rPr>
                      <w:rFonts w:ascii="Cambria Math" w:eastAsia="SimSun" w:hAnsi="Cambria Math"/>
                      <w:i/>
                      <w:color w:val="FF0000"/>
                      <w:lang w:val="zh-CN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SimSun" w:hAnsi="Cambria Math"/>
                          <w:lang w:val="zh-CN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/>
                        </w:rPr>
                        <m:t>1+</m:t>
                      </m:r>
                      <m:r>
                        <w:rPr>
                          <w:rFonts w:ascii="Cambria Math" w:eastAsia="SimSun" w:hAnsi="Cambria Math"/>
                          <w:lang w:val="zh-CN"/>
                        </w:rPr>
                        <m:t>RB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eastAsia="SimSun"/>
                        </w:rPr>
                        <m:t>BWP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eastAsia="SimSun"/>
                        </w:rPr>
                        <m:t>offset</m:t>
                      </m:r>
                    </m:sup>
                  </m:sSubSup>
                  <m:r>
                    <w:rPr>
                      <w:rFonts w:ascii="Cambria Math" w:eastAsia="SimSun" w:hAnsi="Cambria Math"/>
                    </w:rPr>
                    <m:t>+</m:t>
                  </m:r>
                  <m:d>
                    <m:dPr>
                      <m:begChr m:val="⌊"/>
                      <m:endChr m:val="⌋"/>
                      <m:ctrlPr>
                        <w:rPr>
                          <w:rFonts w:ascii="Cambria Math" w:eastAsia="SimSun" w:hAnsi="Cambria Math"/>
                          <w:i/>
                          <w:lang w:val="zh-CN"/>
                        </w:rPr>
                      </m:ctrlPr>
                    </m:dPr>
                    <m:e>
                      <m:f>
                        <m:fPr>
                          <m:type m:val="lin"/>
                          <m:ctrlPr>
                            <w:rPr>
                              <w:rFonts w:ascii="Cambria Math" w:eastAsia="SimSun" w:hAnsi="Cambria Math"/>
                              <w:i/>
                              <w:lang w:val="zh-CN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eastAsia="SimSun" w:hAnsi="Cambria Math"/>
                                  <w:i/>
                                  <w:lang w:val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SimSun" w:hAnsi="Cambria Math"/>
                                  <w:lang w:val="zh-CN"/>
                                </w:rPr>
                                <m:t>r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eastAsia="SimSun"/>
                                </w:rPr>
                                <m:t>PUCCH</m:t>
                              </m:r>
                              <m:ctrlPr>
                                <w:rPr>
                                  <w:rFonts w:ascii="Cambria Math" w:eastAsia="SimSun" w:hAnsi="Cambria Math"/>
                                  <w:lang w:val="zh-CN"/>
                                </w:rPr>
                              </m:ctrlP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eastAsia="SimSun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SimSun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SimSun" w:hAnsi="Cambria Math"/>
                                </w:rPr>
                                <m:t>CS</m:t>
                              </m:r>
                            </m:sub>
                          </m:sSub>
                        </m:den>
                      </m:f>
                    </m:e>
                  </m:d>
                </m:e>
              </m:d>
              <m:r>
                <w:rPr>
                  <w:rFonts w:ascii="Cambria Math" w:eastAsia="SimSun" w:hAnsi="Cambria Math"/>
                  <w:color w:val="FF0000"/>
                </w:rPr>
                <m:t>∙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iCs/>
                      <w:color w:val="FF0000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color w:val="FF0000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  <w:color w:val="FF0000"/>
                    </w:rPr>
                    <m:t>RB</m:t>
                  </m:r>
                </m:sub>
              </m:sSub>
            </m:oMath>
            <w:r>
              <w:rPr>
                <w:rFonts w:eastAsia="SimSun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CS</m:t>
                  </m:r>
                </m:sub>
              </m:sSub>
            </m:oMath>
            <w:r>
              <w:rPr>
                <w:rFonts w:eastAsia="SimSun"/>
              </w:rPr>
              <w:t xml:space="preserve"> is the total number of initial cyclic shift indexes in the set of initial cyclic shift indexes</w:t>
            </w:r>
          </w:p>
          <w:p w14:paraId="650E2CCB" w14:textId="77777777" w:rsidR="00A5084E" w:rsidRDefault="00A5084E" w:rsidP="00A5084E">
            <w:pPr>
              <w:ind w:left="568" w:hanging="284"/>
              <w:rPr>
                <w:rFonts w:eastAsia="SimSun"/>
              </w:rPr>
            </w:pPr>
            <w:r>
              <w:rPr>
                <w:rFonts w:eastAsia="SimSun"/>
              </w:rPr>
              <w:t>-</w:t>
            </w:r>
            <w:r>
              <w:rPr>
                <w:rFonts w:eastAsia="SimSun"/>
              </w:rPr>
              <w:tab/>
              <w:t xml:space="preserve">the UE determines the initial cyclic shift index in the set of initial cyclic shift indexes as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zh-CN"/>
                    </w:rPr>
                    <m:t>r</m:t>
                  </m:r>
                </m:e>
                <m:sub>
                  <m:r>
                    <m:rPr>
                      <m:nor/>
                    </m:rPr>
                    <w:rPr>
                      <w:rFonts w:eastAsia="SimSun"/>
                    </w:rPr>
                    <m:t>PUCCH</m:t>
                  </m:r>
                  <m:ctrlPr>
                    <w:rPr>
                      <w:rFonts w:ascii="Cambria Math" w:eastAsia="SimSun" w:hAnsi="Cambria Math"/>
                      <w:lang w:val="zh-CN"/>
                    </w:rPr>
                  </m:ctrlPr>
                </m:sub>
              </m:sSub>
              <m:r>
                <m:rPr>
                  <m:nor/>
                </m:rPr>
                <w:rPr>
                  <w:rFonts w:eastAsia="SimSun"/>
                </w:rPr>
                <m:t>mod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CS</m:t>
                  </m:r>
                </m:sub>
              </m:sSub>
            </m:oMath>
          </w:p>
          <w:p w14:paraId="6BD944E2" w14:textId="77777777" w:rsidR="00A5084E" w:rsidRDefault="00A5084E" w:rsidP="00A5084E">
            <w:pPr>
              <w:rPr>
                <w:rFonts w:eastAsia="SimSun"/>
              </w:rPr>
            </w:pPr>
            <w:r>
              <w:rPr>
                <w:rFonts w:eastAsia="SimSun"/>
              </w:rPr>
              <w:t xml:space="preserve">If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eastAsia="SimSun" w:hAnsi="Cambria Math"/>
                      <w:i/>
                    </w:rPr>
                  </m:ctrlPr>
                </m:dPr>
                <m:e>
                  <m:f>
                    <m:fPr>
                      <m:type m:val="lin"/>
                      <m:ctrlPr>
                        <w:rPr>
                          <w:rFonts w:ascii="Cambria Math" w:eastAsia="SimSun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SimSun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SimSun" w:hAnsi="Cambria Math"/>
                            </w:rPr>
                            <m:t>r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eastAsia="SimSun"/>
                            </w:rPr>
                            <m:t>PUCCH</m:t>
                          </m:r>
                          <m:ctrlPr>
                            <w:rPr>
                              <w:rFonts w:ascii="Cambria Math" w:eastAsia="SimSun" w:hAnsi="Cambria Math"/>
                            </w:rPr>
                          </m:ctrlPr>
                        </m:sub>
                      </m:sSub>
                    </m:num>
                    <m:den>
                      <m:r>
                        <w:rPr>
                          <w:rFonts w:ascii="Cambria Math" w:eastAsia="SimSun" w:hAnsi="Cambria Math"/>
                        </w:rPr>
                        <m:t>8</m:t>
                      </m:r>
                    </m:den>
                  </m:f>
                </m:e>
              </m:d>
              <m:r>
                <w:rPr>
                  <w:rFonts w:ascii="Cambria Math" w:eastAsia="SimSun" w:hAnsi="Cambria Math"/>
                </w:rPr>
                <m:t>=1</m:t>
              </m:r>
            </m:oMath>
            <w:r>
              <w:rPr>
                <w:rFonts w:eastAsia="SimSun"/>
              </w:rPr>
              <w:t xml:space="preserve"> and a UE is provided a PUCCH resource by </w:t>
            </w:r>
            <w:r>
              <w:rPr>
                <w:rFonts w:eastAsia="SimSun"/>
                <w:i/>
              </w:rPr>
              <w:t>pucch-ResourceCommon</w:t>
            </w:r>
            <w:r>
              <w:rPr>
                <w:rFonts w:eastAsia="SimSun"/>
              </w:rPr>
              <w:t xml:space="preserve"> and is not provided </w:t>
            </w:r>
            <w:r>
              <w:rPr>
                <w:rFonts w:eastAsia="SimSun"/>
                <w:i/>
              </w:rPr>
              <w:t>useInterlacePUCCH-PUSCH</w:t>
            </w:r>
            <w:r>
              <w:rPr>
                <w:rFonts w:eastAsia="SimSun"/>
                <w:iCs/>
              </w:rPr>
              <w:t xml:space="preserve"> in </w:t>
            </w:r>
            <w:r>
              <w:rPr>
                <w:rFonts w:eastAsia="SimSun"/>
                <w:i/>
              </w:rPr>
              <w:t>BWP-UplinkCommon</w:t>
            </w:r>
          </w:p>
          <w:p w14:paraId="093471DD" w14:textId="77777777" w:rsidR="00A5084E" w:rsidRDefault="00A5084E" w:rsidP="00A5084E">
            <w:pPr>
              <w:ind w:left="568" w:hanging="284"/>
              <w:rPr>
                <w:rFonts w:eastAsia="SimSun"/>
                <w:color w:val="FF0000"/>
              </w:rPr>
            </w:pPr>
            <w:r>
              <w:rPr>
                <w:rFonts w:eastAsia="SimSun"/>
              </w:rPr>
              <w:t>-</w:t>
            </w:r>
            <w:r>
              <w:rPr>
                <w:rFonts w:eastAsia="SimSun"/>
              </w:rPr>
              <w:tab/>
              <w:t xml:space="preserve">the UE determines the </w:t>
            </w:r>
            <w:r>
              <w:rPr>
                <w:rFonts w:eastAsia="SimSun"/>
                <w:color w:val="FF0000"/>
              </w:rPr>
              <w:t xml:space="preserve">lowest </w:t>
            </w:r>
            <w:r>
              <w:rPr>
                <w:rFonts w:eastAsia="SimSun"/>
              </w:rPr>
              <w:t xml:space="preserve">PRB index of the PUCCH transmission in the first hop as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lang w:val="zh-CN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lang w:val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SimSun"/>
                    </w:rPr>
                    <m:t>BWP</m:t>
                  </m:r>
                </m:sub>
                <m:sup>
                  <m:r>
                    <m:rPr>
                      <m:nor/>
                    </m:rPr>
                    <w:rPr>
                      <w:rFonts w:eastAsia="SimSun"/>
                    </w:rPr>
                    <m:t>size</m:t>
                  </m:r>
                </m:sup>
              </m:sSubSup>
              <m:r>
                <w:rPr>
                  <w:rFonts w:ascii="Cambria Math" w:eastAsia="SimSun" w:hAnsi="Cambria Math"/>
                </w:rPr>
                <m:t>-</m:t>
              </m:r>
              <m:d>
                <m:dPr>
                  <m:ctrlPr>
                    <w:rPr>
                      <w:rFonts w:ascii="Cambria Math" w:eastAsia="SimSun" w:hAnsi="Cambria Math"/>
                      <w:i/>
                      <w:color w:val="FF0000"/>
                      <w:lang w:val="zh-CN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SimSun" w:hAnsi="Cambria Math"/>
                          <w:lang w:val="zh-CN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/>
                        </w:rPr>
                        <m:t>1+</m:t>
                      </m:r>
                      <m:r>
                        <w:rPr>
                          <w:rFonts w:ascii="Cambria Math" w:eastAsia="SimSun" w:hAnsi="Cambria Math"/>
                          <w:lang w:val="zh-CN"/>
                        </w:rPr>
                        <m:t>RB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eastAsia="SimSun"/>
                        </w:rPr>
                        <m:t>BWP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eastAsia="SimSun"/>
                        </w:rPr>
                        <m:t>offset</m:t>
                      </m:r>
                    </m:sup>
                  </m:sSubSup>
                  <m:r>
                    <w:rPr>
                      <w:rFonts w:ascii="Cambria Math" w:eastAsia="SimSun" w:hAnsi="Cambria Math"/>
                    </w:rPr>
                    <m:t>+</m:t>
                  </m:r>
                  <m:d>
                    <m:dPr>
                      <m:begChr m:val="⌊"/>
                      <m:endChr m:val="⌋"/>
                      <m:ctrlPr>
                        <w:rPr>
                          <w:rFonts w:ascii="Cambria Math" w:eastAsia="SimSun" w:hAnsi="Cambria Math"/>
                          <w:i/>
                          <w:lang w:val="zh-CN"/>
                        </w:rPr>
                      </m:ctrlPr>
                    </m:dPr>
                    <m:e>
                      <m:f>
                        <m:fPr>
                          <m:type m:val="lin"/>
                          <m:ctrlPr>
                            <w:rPr>
                              <w:rFonts w:ascii="Cambria Math" w:eastAsia="SimSun" w:hAnsi="Cambria Math"/>
                              <w:i/>
                              <w:lang w:val="zh-CN"/>
                            </w:rPr>
                          </m:ctrlPr>
                        </m:fPr>
                        <m:num>
                          <m:d>
                            <m:dPr>
                              <m:ctrlPr>
                                <w:rPr>
                                  <w:rFonts w:ascii="Cambria Math" w:eastAsia="SimSun" w:hAnsi="Cambria Math"/>
                                  <w:i/>
                                  <w:lang w:val="zh-CN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  <w:lang w:val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SimSun" w:hAnsi="Cambria Math"/>
                                      <w:lang w:val="zh-CN"/>
                                    </w:rPr>
                                    <m:t>r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eastAsia="SimSun"/>
                                    </w:rPr>
                                    <m:t>PUCCH</m:t>
                                  </m:r>
                                  <m:ctrlPr>
                                    <w:rPr>
                                      <w:rFonts w:ascii="Cambria Math" w:eastAsia="SimSun" w:hAnsi="Cambria Math"/>
                                      <w:lang w:val="zh-CN"/>
                                    </w:rPr>
                                  </m:ctrlPr>
                                </m:sub>
                              </m:sSub>
                              <m:r>
                                <w:rPr>
                                  <w:rFonts w:ascii="Cambria Math" w:eastAsia="SimSun" w:hAnsi="Cambria Math"/>
                                </w:rPr>
                                <m:t>-8</m:t>
                              </m:r>
                            </m:e>
                          </m:d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eastAsia="SimSun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SimSun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SimSun" w:hAnsi="Cambria Math"/>
                                </w:rPr>
                                <m:t>CS</m:t>
                              </m:r>
                            </m:sub>
                          </m:sSub>
                        </m:den>
                      </m:f>
                    </m:e>
                  </m:d>
                </m:e>
              </m:d>
              <m:r>
                <w:rPr>
                  <w:rFonts w:ascii="Cambria Math" w:eastAsia="SimSun" w:hAnsi="Cambria Math"/>
                  <w:color w:val="FF0000"/>
                </w:rPr>
                <m:t>∙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iCs/>
                      <w:color w:val="FF0000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color w:val="FF0000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  <w:color w:val="FF0000"/>
                    </w:rPr>
                    <m:t>RB</m:t>
                  </m:r>
                </m:sub>
              </m:sSub>
            </m:oMath>
            <w:r>
              <w:rPr>
                <w:rFonts w:eastAsia="SimSun"/>
              </w:rPr>
              <w:t xml:space="preserve"> and the </w:t>
            </w:r>
            <w:r>
              <w:rPr>
                <w:rFonts w:eastAsia="SimSun"/>
                <w:color w:val="FF0000"/>
              </w:rPr>
              <w:t xml:space="preserve">lowest </w:t>
            </w:r>
            <w:r>
              <w:rPr>
                <w:rFonts w:eastAsia="SimSun"/>
              </w:rPr>
              <w:t xml:space="preserve">PRB index of the PUCCH transmission in the second hop as </w:t>
            </w:r>
            <m:oMath>
              <m:d>
                <m:dPr>
                  <m:ctrlPr>
                    <w:rPr>
                      <w:rFonts w:ascii="Cambria Math" w:eastAsia="SimSun" w:hAnsi="Cambria Math"/>
                      <w:color w:val="FF0000"/>
                      <w:lang w:val="zh-CN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SimSun" w:hAnsi="Cambria Math"/>
                          <w:color w:val="000000" w:themeColor="text1"/>
                          <w:lang w:val="zh-CN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/>
                          <w:color w:val="000000" w:themeColor="text1"/>
                          <w:lang w:val="zh-CN"/>
                        </w:rPr>
                        <m:t>RB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eastAsia="SimSun"/>
                          <w:color w:val="000000" w:themeColor="text1"/>
                        </w:rPr>
                        <m:t>BWP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eastAsia="SimSun"/>
                          <w:color w:val="000000" w:themeColor="text1"/>
                        </w:rPr>
                        <m:t>offset</m:t>
                      </m:r>
                    </m:sup>
                  </m:sSubSup>
                  <m:r>
                    <w:rPr>
                      <w:rFonts w:ascii="Cambria Math" w:eastAsia="SimSun" w:hAnsi="Cambria Math"/>
                      <w:color w:val="000000" w:themeColor="text1"/>
                    </w:rPr>
                    <m:t>+</m:t>
                  </m:r>
                  <m:d>
                    <m:dPr>
                      <m:begChr m:val="⌊"/>
                      <m:endChr m:val="⌋"/>
                      <m:ctrlPr>
                        <w:rPr>
                          <w:rFonts w:ascii="Cambria Math" w:eastAsia="SimSun" w:hAnsi="Cambria Math"/>
                          <w:i/>
                          <w:color w:val="000000" w:themeColor="text1"/>
                          <w:lang w:val="zh-CN"/>
                        </w:rPr>
                      </m:ctrlPr>
                    </m:dPr>
                    <m:e>
                      <m:f>
                        <m:fPr>
                          <m:type m:val="lin"/>
                          <m:ctrlPr>
                            <w:rPr>
                              <w:rFonts w:ascii="Cambria Math" w:eastAsia="SimSun" w:hAnsi="Cambria Math"/>
                              <w:i/>
                              <w:color w:val="000000" w:themeColor="text1"/>
                              <w:lang w:val="zh-CN"/>
                            </w:rPr>
                          </m:ctrlPr>
                        </m:fPr>
                        <m:num>
                          <m:d>
                            <m:dPr>
                              <m:ctrlPr>
                                <w:rPr>
                                  <w:rFonts w:ascii="Cambria Math" w:eastAsia="SimSun" w:hAnsi="Cambria Math"/>
                                  <w:i/>
                                  <w:color w:val="000000" w:themeColor="text1"/>
                                  <w:lang w:val="zh-CN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  <w:color w:val="000000" w:themeColor="text1"/>
                                      <w:lang w:val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SimSun" w:hAnsi="Cambria Math"/>
                                      <w:color w:val="000000" w:themeColor="text1"/>
                                      <w:lang w:val="zh-CN"/>
                                    </w:rPr>
                                    <m:t>r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eastAsia="SimSun"/>
                                      <w:color w:val="000000" w:themeColor="text1"/>
                                    </w:rPr>
                                    <m:t>PUCCH</m:t>
                                  </m:r>
                                  <m:ctrlPr>
                                    <w:rPr>
                                      <w:rFonts w:ascii="Cambria Math" w:eastAsia="SimSun" w:hAnsi="Cambria Math"/>
                                      <w:color w:val="000000" w:themeColor="text1"/>
                                      <w:lang w:val="zh-CN"/>
                                    </w:rPr>
                                  </m:ctrlPr>
                                </m:sub>
                              </m:sSub>
                              <m:r>
                                <w:rPr>
                                  <w:rFonts w:ascii="Cambria Math" w:eastAsia="SimSun" w:hAnsi="Cambria Math"/>
                                  <w:color w:val="000000" w:themeColor="text1"/>
                                </w:rPr>
                                <m:t>-8</m:t>
                              </m:r>
                            </m:e>
                          </m:d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eastAsia="SimSun" w:hAnsi="Cambria Math"/>
                                  <w:i/>
                                  <w:color w:val="000000" w:themeColor="text1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SimSun" w:hAnsi="Cambria Math"/>
                                  <w:color w:val="000000" w:themeColor="text1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SimSun" w:hAnsi="Cambria Math"/>
                                  <w:color w:val="000000" w:themeColor="text1"/>
                                </w:rPr>
                                <m:t>CS</m:t>
                              </m:r>
                            </m:sub>
                          </m:sSub>
                        </m:den>
                      </m:f>
                    </m:e>
                  </m:d>
                </m:e>
              </m:d>
              <m:r>
                <w:rPr>
                  <w:rFonts w:ascii="Cambria Math" w:eastAsia="SimSun" w:hAnsi="Cambria Math"/>
                  <w:color w:val="FF0000"/>
                </w:rPr>
                <m:t>∙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iCs/>
                      <w:color w:val="FF0000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color w:val="FF0000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  <w:color w:val="FF0000"/>
                    </w:rPr>
                    <m:t>RB</m:t>
                  </m:r>
                </m:sub>
              </m:sSub>
            </m:oMath>
          </w:p>
          <w:p w14:paraId="7C879802" w14:textId="560E34CB" w:rsidR="00A5084E" w:rsidRPr="00A5084E" w:rsidRDefault="00A5084E" w:rsidP="00A5084E">
            <w:pPr>
              <w:pStyle w:val="B1"/>
            </w:pPr>
            <w:r>
              <w:t>-</w:t>
            </w:r>
            <w:r>
              <w:tab/>
              <w:t xml:space="preserve">the UE determines the initial cyclic shift index in the set of initial cyclic shift indexes as </w:t>
            </w:r>
            <w:r>
              <w:rPr>
                <w:noProof/>
                <w:position w:val="-10"/>
                <w:lang w:val="en-US"/>
              </w:rPr>
              <w:drawing>
                <wp:inline distT="0" distB="0" distL="0" distR="0" wp14:anchorId="093DA734" wp14:editId="1D44331C">
                  <wp:extent cx="1009015" cy="198120"/>
                  <wp:effectExtent l="0" t="0" r="63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9015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A94C7EE" w14:textId="77777777" w:rsidR="00337B29" w:rsidRDefault="00337B29" w:rsidP="008C2856">
      <w:pPr>
        <w:pStyle w:val="0Maintext"/>
        <w:spacing w:line="240" w:lineRule="auto"/>
        <w:ind w:firstLine="0"/>
        <w:rPr>
          <w:sz w:val="22"/>
          <w:szCs w:val="22"/>
        </w:rPr>
      </w:pPr>
    </w:p>
    <w:p w14:paraId="76294850" w14:textId="22574AB1" w:rsidR="00337B29" w:rsidRDefault="00337B29" w:rsidP="008C2856">
      <w:pPr>
        <w:pStyle w:val="0Maintext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This is equivalent to Example Construction 1 (same N_RB for each row) as discussed in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REF _Ref78947673 \r \h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 w:rsidR="00055727">
        <w:rPr>
          <w:sz w:val="22"/>
          <w:szCs w:val="22"/>
        </w:rPr>
        <w:t>[12]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>.</w:t>
      </w:r>
    </w:p>
    <w:p w14:paraId="09D938A1" w14:textId="53E7DCB3" w:rsidR="00F55C54" w:rsidRDefault="00F55C54" w:rsidP="008C2856">
      <w:pPr>
        <w:pStyle w:val="0Maintext"/>
        <w:spacing w:line="240" w:lineRule="auto"/>
        <w:ind w:firstLine="0"/>
        <w:rPr>
          <w:sz w:val="22"/>
          <w:szCs w:val="22"/>
        </w:rPr>
      </w:pPr>
    </w:p>
    <w:p w14:paraId="18168EAD" w14:textId="3087784C" w:rsidR="00F55C54" w:rsidRPr="004C2F02" w:rsidRDefault="00F55C54" w:rsidP="00F55C54">
      <w:pPr>
        <w:rPr>
          <w:sz w:val="22"/>
          <w:szCs w:val="22"/>
        </w:rPr>
      </w:pPr>
      <w:r w:rsidRPr="004C2F02">
        <w:rPr>
          <w:sz w:val="22"/>
          <w:szCs w:val="22"/>
        </w:rPr>
        <w:lastRenderedPageBreak/>
        <w:t xml:space="preserve">Note that the gNB may need to select the value of N_RB signaled in SIB1 to account </w:t>
      </w:r>
      <w:r w:rsidR="004C2F02">
        <w:rPr>
          <w:sz w:val="22"/>
          <w:szCs w:val="22"/>
        </w:rPr>
        <w:t xml:space="preserve">for </w:t>
      </w:r>
      <w:r w:rsidRPr="004C2F02">
        <w:rPr>
          <w:sz w:val="22"/>
          <w:szCs w:val="22"/>
        </w:rPr>
        <w:t>the following:</w:t>
      </w:r>
    </w:p>
    <w:p w14:paraId="2E9E1EFB" w14:textId="3646C53B" w:rsidR="00F55C54" w:rsidRPr="004C2F02" w:rsidRDefault="00F55C54" w:rsidP="00F55C54">
      <w:pPr>
        <w:pStyle w:val="ListParagraph"/>
        <w:numPr>
          <w:ilvl w:val="0"/>
          <w:numId w:val="7"/>
        </w:numPr>
        <w:ind w:leftChars="0"/>
        <w:rPr>
          <w:sz w:val="22"/>
          <w:szCs w:val="22"/>
        </w:rPr>
      </w:pPr>
      <w:r w:rsidRPr="004C2F02">
        <w:rPr>
          <w:sz w:val="22"/>
          <w:szCs w:val="22"/>
        </w:rPr>
        <w:t>that the indicated N_RB and initial UL BWP size are compatible to ensure that 16 PUCCH resources can be constructed as per Rel-15/16</w:t>
      </w:r>
      <w:r w:rsidR="004C2F02">
        <w:rPr>
          <w:sz w:val="22"/>
          <w:szCs w:val="22"/>
        </w:rPr>
        <w:t xml:space="preserve"> and</w:t>
      </w:r>
    </w:p>
    <w:p w14:paraId="4CCDE816" w14:textId="2CEE52BC" w:rsidR="004339FD" w:rsidRDefault="004C2F02" w:rsidP="00F55C54">
      <w:pPr>
        <w:pStyle w:val="ListParagraph"/>
        <w:numPr>
          <w:ilvl w:val="0"/>
          <w:numId w:val="7"/>
        </w:numPr>
        <w:ind w:leftChars="0"/>
        <w:rPr>
          <w:sz w:val="22"/>
          <w:szCs w:val="22"/>
        </w:rPr>
      </w:pPr>
      <w:r>
        <w:rPr>
          <w:sz w:val="22"/>
          <w:szCs w:val="22"/>
        </w:rPr>
        <w:t>t</w:t>
      </w:r>
      <w:r w:rsidR="00F55C54" w:rsidRPr="004C2F02">
        <w:rPr>
          <w:sz w:val="22"/>
          <w:szCs w:val="22"/>
        </w:rPr>
        <w:t xml:space="preserve">hat the UE will be performing frequency hopping </w:t>
      </w:r>
      <w:r w:rsidR="004339FD">
        <w:rPr>
          <w:sz w:val="22"/>
          <w:szCs w:val="22"/>
        </w:rPr>
        <w:t xml:space="preserve">(especially during initial access) </w:t>
      </w:r>
      <w:r w:rsidR="00F55C54" w:rsidRPr="004C2F02">
        <w:rPr>
          <w:sz w:val="22"/>
          <w:szCs w:val="22"/>
        </w:rPr>
        <w:t xml:space="preserve">and the benefit of frequency hopping is reduced if the value of N_RB signaled results in a PUCCH that spans the </w:t>
      </w:r>
      <w:r w:rsidRPr="004C2F02">
        <w:rPr>
          <w:sz w:val="22"/>
          <w:szCs w:val="22"/>
        </w:rPr>
        <w:t>transmission bandwidth/BWP</w:t>
      </w:r>
      <w:r w:rsidR="00F55C54" w:rsidRPr="004C2F02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4339FD">
        <w:rPr>
          <w:sz w:val="22"/>
          <w:szCs w:val="22"/>
        </w:rPr>
        <w:t xml:space="preserve">The gNB could either select N_RB judiciously or turn off frequency hopping. </w:t>
      </w:r>
    </w:p>
    <w:p w14:paraId="4CD0399D" w14:textId="4988738A" w:rsidR="00F55C54" w:rsidRPr="004339FD" w:rsidRDefault="004339FD" w:rsidP="004339FD">
      <w:pPr>
        <w:pStyle w:val="ListParagraph"/>
        <w:numPr>
          <w:ilvl w:val="1"/>
          <w:numId w:val="7"/>
        </w:numPr>
        <w:ind w:leftChars="0"/>
        <w:rPr>
          <w:sz w:val="22"/>
          <w:szCs w:val="22"/>
        </w:rPr>
      </w:pPr>
      <w:r>
        <w:rPr>
          <w:sz w:val="22"/>
          <w:szCs w:val="22"/>
        </w:rPr>
        <w:t>Note</w:t>
      </w:r>
      <w:r>
        <w:rPr>
          <w:sz w:val="22"/>
          <w:szCs w:val="22"/>
        </w:rPr>
        <w:t xml:space="preserve">: </w:t>
      </w:r>
      <w:r w:rsidRPr="004339FD">
        <w:rPr>
          <w:sz w:val="22"/>
          <w:szCs w:val="22"/>
        </w:rPr>
        <w:t xml:space="preserve">From </w:t>
      </w:r>
      <w:r w:rsidRPr="004339FD">
        <w:rPr>
          <w:sz w:val="22"/>
          <w:szCs w:val="22"/>
        </w:rPr>
        <w:t xml:space="preserve">38.213, </w:t>
      </w:r>
      <w:r>
        <w:t>t</w:t>
      </w:r>
      <w:r w:rsidRPr="004339FD">
        <w:rPr>
          <w:lang w:val="en-US"/>
        </w:rPr>
        <w:t xml:space="preserve">he UE transmits a PUCCH using frequency hopping if not provided </w:t>
      </w:r>
      <w:r w:rsidRPr="004339FD">
        <w:rPr>
          <w:i/>
        </w:rPr>
        <w:t>useInterlacePUCCH-PUSCH</w:t>
      </w:r>
      <w:r w:rsidRPr="004339FD">
        <w:rPr>
          <w:iCs/>
        </w:rPr>
        <w:t xml:space="preserve"> in </w:t>
      </w:r>
      <w:r w:rsidRPr="004339FD">
        <w:rPr>
          <w:i/>
        </w:rPr>
        <w:t>BWP-UplinkCommon</w:t>
      </w:r>
      <w:r w:rsidRPr="004339FD">
        <w:rPr>
          <w:color w:val="000000"/>
        </w:rPr>
        <w:t>; otherwise,</w:t>
      </w:r>
      <w:r w:rsidRPr="004339FD">
        <w:rPr>
          <w:iCs/>
          <w:lang w:val="en-US"/>
        </w:rPr>
        <w:t xml:space="preserve"> the UE transmits a PUCCH without frequency hopping</w:t>
      </w:r>
      <w:r w:rsidRPr="004339FD">
        <w:rPr>
          <w:lang w:val="en-US"/>
        </w:rPr>
        <w:t xml:space="preserve">. </w:t>
      </w:r>
      <w:r>
        <w:t>In the case that the UE has not been configured with this parameter (e.g. for MSG 4 transmission), the UE is mandated to perform frequency hopping.</w:t>
      </w:r>
    </w:p>
    <w:p w14:paraId="010AB1F9" w14:textId="346C4F33" w:rsidR="00F55C54" w:rsidRDefault="00F55C54" w:rsidP="008C2856">
      <w:pPr>
        <w:pStyle w:val="0Maintext"/>
        <w:spacing w:line="240" w:lineRule="auto"/>
        <w:ind w:firstLine="0"/>
        <w:rPr>
          <w:sz w:val="22"/>
          <w:szCs w:val="22"/>
        </w:rPr>
      </w:pPr>
    </w:p>
    <w:p w14:paraId="2EDA39B1" w14:textId="6DE7EFF9" w:rsidR="00DB174E" w:rsidRPr="00337B29" w:rsidRDefault="00DB174E" w:rsidP="008C2856">
      <w:pPr>
        <w:pStyle w:val="0Maintext"/>
        <w:spacing w:line="240" w:lineRule="auto"/>
        <w:ind w:firstLine="0"/>
        <w:rPr>
          <w:i/>
          <w:iCs/>
          <w:sz w:val="22"/>
          <w:szCs w:val="22"/>
        </w:rPr>
      </w:pPr>
      <w:r w:rsidRPr="00337B29">
        <w:rPr>
          <w:b/>
          <w:bCs/>
          <w:i/>
          <w:iCs/>
          <w:sz w:val="22"/>
          <w:szCs w:val="22"/>
        </w:rPr>
        <w:t>Proposal</w:t>
      </w:r>
      <w:r w:rsidR="00A5084E" w:rsidRPr="00337B29">
        <w:rPr>
          <w:b/>
          <w:bCs/>
          <w:i/>
          <w:iCs/>
          <w:sz w:val="22"/>
          <w:szCs w:val="22"/>
        </w:rPr>
        <w:t xml:space="preserve"> 1</w:t>
      </w:r>
      <w:r w:rsidRPr="00337B29">
        <w:rPr>
          <w:b/>
          <w:bCs/>
          <w:i/>
          <w:iCs/>
          <w:sz w:val="22"/>
          <w:szCs w:val="22"/>
        </w:rPr>
        <w:t xml:space="preserve">: </w:t>
      </w:r>
      <w:r w:rsidRPr="00337B29">
        <w:rPr>
          <w:i/>
          <w:iCs/>
          <w:sz w:val="22"/>
          <w:szCs w:val="22"/>
        </w:rPr>
        <w:t xml:space="preserve">Adopt Example Construction 1 </w:t>
      </w:r>
      <w:r w:rsidR="00337B29" w:rsidRPr="00337B29">
        <w:rPr>
          <w:i/>
          <w:iCs/>
          <w:sz w:val="22"/>
          <w:szCs w:val="22"/>
        </w:rPr>
        <w:t xml:space="preserve">in </w:t>
      </w:r>
      <w:r w:rsidR="00337B29" w:rsidRPr="00337B29">
        <w:rPr>
          <w:i/>
          <w:iCs/>
          <w:sz w:val="22"/>
          <w:szCs w:val="22"/>
        </w:rPr>
        <w:fldChar w:fldCharType="begin"/>
      </w:r>
      <w:r w:rsidR="00337B29" w:rsidRPr="00337B29">
        <w:rPr>
          <w:i/>
          <w:iCs/>
          <w:sz w:val="22"/>
          <w:szCs w:val="22"/>
        </w:rPr>
        <w:instrText xml:space="preserve"> REF _Ref78947673 \r \h </w:instrText>
      </w:r>
      <w:r w:rsidR="00337B29">
        <w:rPr>
          <w:i/>
          <w:iCs/>
          <w:sz w:val="22"/>
          <w:szCs w:val="22"/>
        </w:rPr>
        <w:instrText xml:space="preserve"> \* MERGEFORMAT </w:instrText>
      </w:r>
      <w:r w:rsidR="00337B29" w:rsidRPr="00337B29">
        <w:rPr>
          <w:i/>
          <w:iCs/>
          <w:sz w:val="22"/>
          <w:szCs w:val="22"/>
        </w:rPr>
      </w:r>
      <w:r w:rsidR="00337B29" w:rsidRPr="00337B29">
        <w:rPr>
          <w:i/>
          <w:iCs/>
          <w:sz w:val="22"/>
          <w:szCs w:val="22"/>
        </w:rPr>
        <w:fldChar w:fldCharType="separate"/>
      </w:r>
      <w:r w:rsidR="00055727">
        <w:rPr>
          <w:i/>
          <w:iCs/>
          <w:sz w:val="22"/>
          <w:szCs w:val="22"/>
        </w:rPr>
        <w:t>[12]</w:t>
      </w:r>
      <w:r w:rsidR="00337B29" w:rsidRPr="00337B29">
        <w:rPr>
          <w:i/>
          <w:iCs/>
          <w:sz w:val="22"/>
          <w:szCs w:val="22"/>
        </w:rPr>
        <w:fldChar w:fldCharType="end"/>
      </w:r>
      <w:r w:rsidR="00337B29" w:rsidRPr="00337B29">
        <w:rPr>
          <w:i/>
          <w:iCs/>
          <w:sz w:val="22"/>
          <w:szCs w:val="22"/>
        </w:rPr>
        <w:t xml:space="preserve"> </w:t>
      </w:r>
      <w:r w:rsidRPr="00337B29">
        <w:rPr>
          <w:i/>
          <w:iCs/>
          <w:sz w:val="22"/>
          <w:szCs w:val="22"/>
        </w:rPr>
        <w:t>for the PUCCH resource sets before dedicated PUCCH resource configuration</w:t>
      </w:r>
      <w:r w:rsidR="00A5084E" w:rsidRPr="00337B29">
        <w:rPr>
          <w:i/>
          <w:iCs/>
          <w:sz w:val="22"/>
          <w:szCs w:val="22"/>
        </w:rPr>
        <w:t xml:space="preserve"> </w:t>
      </w:r>
    </w:p>
    <w:p w14:paraId="22590A53" w14:textId="05E3CC20" w:rsidR="00337B29" w:rsidRPr="00337B29" w:rsidRDefault="00337B29" w:rsidP="007F4E8E">
      <w:pPr>
        <w:pStyle w:val="0Maintext"/>
        <w:numPr>
          <w:ilvl w:val="0"/>
          <w:numId w:val="4"/>
        </w:numPr>
        <w:spacing w:line="240" w:lineRule="auto"/>
        <w:rPr>
          <w:i/>
          <w:iCs/>
          <w:sz w:val="22"/>
          <w:szCs w:val="22"/>
        </w:rPr>
      </w:pPr>
      <w:r w:rsidRPr="00337B29">
        <w:rPr>
          <w:i/>
          <w:iCs/>
          <w:sz w:val="22"/>
          <w:szCs w:val="22"/>
        </w:rPr>
        <w:t xml:space="preserve">The UE assumes that the number of RBs indicated in SIB1 can be used with any row of </w:t>
      </w:r>
      <w:r w:rsidRPr="00337B29">
        <w:rPr>
          <w:i/>
          <w:iCs/>
          <w:sz w:val="22"/>
          <w:szCs w:val="22"/>
          <w:lang w:val="en-US"/>
        </w:rPr>
        <w:t>table 9.2.1-1 of 38.213</w:t>
      </w:r>
    </w:p>
    <w:p w14:paraId="3A4930AB" w14:textId="477331C9" w:rsidR="004339FD" w:rsidRDefault="004339FD" w:rsidP="004339FD">
      <w:pPr>
        <w:pStyle w:val="0Maintext"/>
        <w:numPr>
          <w:ilvl w:val="0"/>
          <w:numId w:val="4"/>
        </w:numPr>
        <w:spacing w:line="240" w:lineRule="auto"/>
        <w:rPr>
          <w:i/>
          <w:iCs/>
          <w:sz w:val="22"/>
          <w:szCs w:val="22"/>
        </w:rPr>
      </w:pPr>
      <w:r w:rsidRPr="00337B29">
        <w:rPr>
          <w:i/>
          <w:iCs/>
          <w:sz w:val="22"/>
          <w:szCs w:val="22"/>
        </w:rPr>
        <w:t xml:space="preserve">Modify the specification in 38.213 Section 9.2.1 </w:t>
      </w:r>
      <w:r>
        <w:rPr>
          <w:i/>
          <w:iCs/>
          <w:sz w:val="22"/>
          <w:szCs w:val="22"/>
        </w:rPr>
        <w:t xml:space="preserve">for </w:t>
      </w:r>
      <w:r w:rsidRPr="00337B29">
        <w:rPr>
          <w:i/>
          <w:iCs/>
          <w:sz w:val="22"/>
          <w:szCs w:val="22"/>
        </w:rPr>
        <w:t xml:space="preserve"> frequency hopping with the introduction of  the multi-RB PUCCH enhancement.</w:t>
      </w:r>
    </w:p>
    <w:p w14:paraId="2949BA2C" w14:textId="3ACC631C" w:rsidR="004339FD" w:rsidRPr="00337B29" w:rsidRDefault="004339FD" w:rsidP="004339FD">
      <w:pPr>
        <w:pStyle w:val="0Maintext"/>
        <w:numPr>
          <w:ilvl w:val="1"/>
          <w:numId w:val="4"/>
        </w:numPr>
        <w:spacing w:line="240" w:lineRule="auto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Turn off frequency hopping in the case that N_RB is on the order of the bandwidth</w:t>
      </w:r>
    </w:p>
    <w:p w14:paraId="5AF7F5BB" w14:textId="2638438C" w:rsidR="00ED7653" w:rsidRPr="008134DE" w:rsidRDefault="00ED7653" w:rsidP="008134DE">
      <w:pPr>
        <w:pStyle w:val="Heading1"/>
      </w:pPr>
      <w:r w:rsidRPr="008134DE">
        <w:t>Conclusion</w:t>
      </w:r>
    </w:p>
    <w:p w14:paraId="2479DF4E" w14:textId="3628D158" w:rsidR="003105DC" w:rsidRDefault="002134C9" w:rsidP="009D6489">
      <w:pPr>
        <w:pStyle w:val="0Maintext"/>
        <w:spacing w:after="120" w:afterAutospacing="0" w:line="240" w:lineRule="auto"/>
        <w:ind w:firstLine="0"/>
        <w:rPr>
          <w:sz w:val="22"/>
          <w:szCs w:val="22"/>
          <w:lang w:val="en-US"/>
        </w:rPr>
      </w:pPr>
      <w:r w:rsidRPr="004B1C85">
        <w:rPr>
          <w:sz w:val="22"/>
          <w:szCs w:val="22"/>
          <w:lang w:val="en-US"/>
        </w:rPr>
        <w:t xml:space="preserve">In this contribution, we </w:t>
      </w:r>
      <w:r w:rsidR="005D52EC">
        <w:rPr>
          <w:sz w:val="22"/>
          <w:szCs w:val="22"/>
          <w:lang w:val="en-US"/>
        </w:rPr>
        <w:t xml:space="preserve">have </w:t>
      </w:r>
      <w:r w:rsidR="005D52EC">
        <w:rPr>
          <w:sz w:val="22"/>
          <w:szCs w:val="22"/>
        </w:rPr>
        <w:t xml:space="preserve">discussed </w:t>
      </w:r>
      <w:r w:rsidR="00BE77D1">
        <w:rPr>
          <w:sz w:val="22"/>
          <w:szCs w:val="22"/>
        </w:rPr>
        <w:t xml:space="preserve">enhancements to PUCCH formats PF0, PF1 and PF4 </w:t>
      </w:r>
      <w:r w:rsidR="007F3FFF">
        <w:rPr>
          <w:sz w:val="22"/>
          <w:szCs w:val="22"/>
        </w:rPr>
        <w:t>for NR</w:t>
      </w:r>
      <w:r w:rsidR="00BE77D1">
        <w:rPr>
          <w:sz w:val="22"/>
          <w:szCs w:val="22"/>
        </w:rPr>
        <w:t xml:space="preserve">  operation in the band &gt; 52.6 GHz</w:t>
      </w:r>
      <w:r w:rsidR="00BE77D1">
        <w:rPr>
          <w:sz w:val="22"/>
          <w:szCs w:val="22"/>
          <w:lang w:val="en-US"/>
        </w:rPr>
        <w:t xml:space="preserve"> and have the following proposal:</w:t>
      </w:r>
    </w:p>
    <w:p w14:paraId="21D46FED" w14:textId="77777777" w:rsidR="004339FD" w:rsidRPr="00337B29" w:rsidRDefault="004339FD" w:rsidP="004339FD">
      <w:pPr>
        <w:pStyle w:val="0Maintext"/>
        <w:spacing w:line="240" w:lineRule="auto"/>
        <w:ind w:firstLine="0"/>
        <w:rPr>
          <w:i/>
          <w:iCs/>
          <w:sz w:val="22"/>
          <w:szCs w:val="22"/>
        </w:rPr>
      </w:pPr>
      <w:r w:rsidRPr="00337B29">
        <w:rPr>
          <w:b/>
          <w:bCs/>
          <w:i/>
          <w:iCs/>
          <w:sz w:val="22"/>
          <w:szCs w:val="22"/>
        </w:rPr>
        <w:t xml:space="preserve">Proposal 1: </w:t>
      </w:r>
      <w:r w:rsidRPr="00337B29">
        <w:rPr>
          <w:i/>
          <w:iCs/>
          <w:sz w:val="22"/>
          <w:szCs w:val="22"/>
        </w:rPr>
        <w:t xml:space="preserve">Adopt Example Construction 1 in </w:t>
      </w:r>
      <w:r w:rsidRPr="00337B29">
        <w:rPr>
          <w:i/>
          <w:iCs/>
          <w:sz w:val="22"/>
          <w:szCs w:val="22"/>
        </w:rPr>
        <w:fldChar w:fldCharType="begin"/>
      </w:r>
      <w:r w:rsidRPr="00337B29">
        <w:rPr>
          <w:i/>
          <w:iCs/>
          <w:sz w:val="22"/>
          <w:szCs w:val="22"/>
        </w:rPr>
        <w:instrText xml:space="preserve"> REF _Ref78947673 \r \h </w:instrText>
      </w:r>
      <w:r>
        <w:rPr>
          <w:i/>
          <w:iCs/>
          <w:sz w:val="22"/>
          <w:szCs w:val="22"/>
        </w:rPr>
        <w:instrText xml:space="preserve"> \* MERGEFORMAT </w:instrText>
      </w:r>
      <w:r w:rsidRPr="00337B29">
        <w:rPr>
          <w:i/>
          <w:iCs/>
          <w:sz w:val="22"/>
          <w:szCs w:val="22"/>
        </w:rPr>
      </w:r>
      <w:r w:rsidRPr="00337B29">
        <w:rPr>
          <w:i/>
          <w:iCs/>
          <w:sz w:val="22"/>
          <w:szCs w:val="22"/>
        </w:rPr>
        <w:fldChar w:fldCharType="separate"/>
      </w:r>
      <w:r>
        <w:rPr>
          <w:i/>
          <w:iCs/>
          <w:sz w:val="22"/>
          <w:szCs w:val="22"/>
        </w:rPr>
        <w:t>[12]</w:t>
      </w:r>
      <w:r w:rsidRPr="00337B29">
        <w:rPr>
          <w:i/>
          <w:iCs/>
          <w:sz w:val="22"/>
          <w:szCs w:val="22"/>
        </w:rPr>
        <w:fldChar w:fldCharType="end"/>
      </w:r>
      <w:r w:rsidRPr="00337B29">
        <w:rPr>
          <w:i/>
          <w:iCs/>
          <w:sz w:val="22"/>
          <w:szCs w:val="22"/>
        </w:rPr>
        <w:t xml:space="preserve"> for the PUCCH resource sets before dedicated PUCCH resource configuration </w:t>
      </w:r>
    </w:p>
    <w:p w14:paraId="6DD6906A" w14:textId="77777777" w:rsidR="004339FD" w:rsidRPr="00337B29" w:rsidRDefault="004339FD" w:rsidP="004339FD">
      <w:pPr>
        <w:pStyle w:val="0Maintext"/>
        <w:numPr>
          <w:ilvl w:val="0"/>
          <w:numId w:val="4"/>
        </w:numPr>
        <w:spacing w:line="240" w:lineRule="auto"/>
        <w:rPr>
          <w:i/>
          <w:iCs/>
          <w:sz w:val="22"/>
          <w:szCs w:val="22"/>
        </w:rPr>
      </w:pPr>
      <w:r w:rsidRPr="00337B29">
        <w:rPr>
          <w:i/>
          <w:iCs/>
          <w:sz w:val="22"/>
          <w:szCs w:val="22"/>
        </w:rPr>
        <w:t xml:space="preserve">The UE assumes that the number of RBs indicated in SIB1 can be used with any row of </w:t>
      </w:r>
      <w:r w:rsidRPr="00337B29">
        <w:rPr>
          <w:i/>
          <w:iCs/>
          <w:sz w:val="22"/>
          <w:szCs w:val="22"/>
          <w:lang w:val="en-US"/>
        </w:rPr>
        <w:t>table 9.2.1-1 of 38.213</w:t>
      </w:r>
    </w:p>
    <w:p w14:paraId="5B6F30FC" w14:textId="77777777" w:rsidR="004339FD" w:rsidRDefault="004339FD" w:rsidP="004339FD">
      <w:pPr>
        <w:pStyle w:val="0Maintext"/>
        <w:numPr>
          <w:ilvl w:val="0"/>
          <w:numId w:val="4"/>
        </w:numPr>
        <w:spacing w:line="240" w:lineRule="auto"/>
        <w:rPr>
          <w:i/>
          <w:iCs/>
          <w:sz w:val="22"/>
          <w:szCs w:val="22"/>
        </w:rPr>
      </w:pPr>
      <w:r w:rsidRPr="00337B29">
        <w:rPr>
          <w:i/>
          <w:iCs/>
          <w:sz w:val="22"/>
          <w:szCs w:val="22"/>
        </w:rPr>
        <w:t xml:space="preserve">Modify the specification in 38.213 Section 9.2.1 </w:t>
      </w:r>
      <w:r>
        <w:rPr>
          <w:i/>
          <w:iCs/>
          <w:sz w:val="22"/>
          <w:szCs w:val="22"/>
        </w:rPr>
        <w:t xml:space="preserve">for </w:t>
      </w:r>
      <w:r w:rsidRPr="00337B29">
        <w:rPr>
          <w:i/>
          <w:iCs/>
          <w:sz w:val="22"/>
          <w:szCs w:val="22"/>
        </w:rPr>
        <w:t xml:space="preserve"> frequency hopping with the introduction of  the multi-RB PUCCH enhancement.</w:t>
      </w:r>
    </w:p>
    <w:p w14:paraId="53B724C3" w14:textId="77777777" w:rsidR="004339FD" w:rsidRPr="00337B29" w:rsidRDefault="004339FD" w:rsidP="004339FD">
      <w:pPr>
        <w:pStyle w:val="0Maintext"/>
        <w:numPr>
          <w:ilvl w:val="1"/>
          <w:numId w:val="4"/>
        </w:numPr>
        <w:spacing w:line="240" w:lineRule="auto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Turn off frequency hopping in the case that N_RB is on the order of the bandwidth</w:t>
      </w:r>
    </w:p>
    <w:p w14:paraId="2A5BA4DC" w14:textId="6DB80A0A" w:rsidR="002134C9" w:rsidRPr="008134DE" w:rsidRDefault="002134C9" w:rsidP="008134DE">
      <w:pPr>
        <w:pStyle w:val="Heading1"/>
      </w:pPr>
      <w:r w:rsidRPr="008134DE">
        <w:t>Reference</w:t>
      </w:r>
    </w:p>
    <w:p w14:paraId="06EED531" w14:textId="77777777" w:rsidR="00223E20" w:rsidRPr="001C6C4C" w:rsidRDefault="00223E20" w:rsidP="00223E2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bCs/>
          <w:sz w:val="22"/>
          <w:szCs w:val="22"/>
          <w:lang w:val="en-GB"/>
        </w:rPr>
      </w:pPr>
      <w:bookmarkStart w:id="7" w:name="_Ref40195690"/>
      <w:r w:rsidRPr="001C6C4C">
        <w:rPr>
          <w:bCs/>
          <w:sz w:val="22"/>
          <w:szCs w:val="22"/>
          <w:lang w:val="en-GB"/>
        </w:rPr>
        <w:t>RP-193259, New SID: Study on supporting NR from 52.6GHz to 71 GHz</w:t>
      </w:r>
      <w:bookmarkEnd w:id="7"/>
    </w:p>
    <w:p w14:paraId="5C8850DE" w14:textId="77777777" w:rsidR="001C6C4C" w:rsidRPr="001C6C4C" w:rsidRDefault="001C6C4C" w:rsidP="001C6C4C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bCs/>
          <w:sz w:val="22"/>
          <w:szCs w:val="22"/>
        </w:rPr>
      </w:pPr>
      <w:bookmarkStart w:id="8" w:name="_Ref83721347"/>
      <w:bookmarkStart w:id="9" w:name="_Ref61167821"/>
      <w:bookmarkStart w:id="10" w:name="_Ref53750335"/>
      <w:bookmarkStart w:id="11" w:name="_Ref61153333"/>
      <w:r w:rsidRPr="001C6C4C">
        <w:rPr>
          <w:bCs/>
          <w:sz w:val="22"/>
          <w:szCs w:val="22"/>
          <w:lang w:val="en-GB"/>
        </w:rPr>
        <w:t>3GPP TR 38.808 V1.0.0 (2020-12, Study on supporting NR from 52.6 GHz to 71 GHz (Release 17)</w:t>
      </w:r>
      <w:bookmarkEnd w:id="8"/>
      <w:r w:rsidRPr="001C6C4C">
        <w:rPr>
          <w:bCs/>
          <w:sz w:val="22"/>
          <w:szCs w:val="22"/>
          <w:lang w:val="en-GB"/>
        </w:rPr>
        <w:t xml:space="preserve"> </w:t>
      </w:r>
    </w:p>
    <w:p w14:paraId="51A6F25B" w14:textId="77777777" w:rsidR="001C6C4C" w:rsidRDefault="001C6C4C" w:rsidP="001C6C4C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bCs/>
          <w:sz w:val="22"/>
          <w:szCs w:val="22"/>
          <w:lang w:val="en-GB"/>
        </w:rPr>
      </w:pPr>
      <w:bookmarkStart w:id="12" w:name="_Ref61153273"/>
      <w:r w:rsidRPr="001C6C4C">
        <w:rPr>
          <w:bCs/>
          <w:sz w:val="22"/>
          <w:szCs w:val="22"/>
          <w:lang w:val="en-GB"/>
        </w:rPr>
        <w:t>RP-</w:t>
      </w:r>
      <w:r w:rsidRPr="001C6C4C">
        <w:rPr>
          <w:sz w:val="22"/>
          <w:szCs w:val="22"/>
          <w:lang w:val="en-GB"/>
        </w:rPr>
        <w:t xml:space="preserve">202925,  </w:t>
      </w:r>
      <w:bookmarkEnd w:id="12"/>
      <w:r w:rsidRPr="001C6C4C">
        <w:rPr>
          <w:sz w:val="22"/>
          <w:szCs w:val="22"/>
          <w:lang w:val="en-GB"/>
        </w:rPr>
        <w:t>3GPP Work Item Description on Extending current NR operation to 71GHz</w:t>
      </w:r>
      <w:bookmarkStart w:id="13" w:name="_Ref61167837"/>
      <w:bookmarkEnd w:id="9"/>
    </w:p>
    <w:p w14:paraId="0A6FA2D0" w14:textId="77777777" w:rsidR="001C6C4C" w:rsidRDefault="001C6C4C" w:rsidP="001C6C4C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bCs/>
          <w:sz w:val="22"/>
          <w:szCs w:val="22"/>
          <w:lang w:val="en-GB"/>
        </w:rPr>
      </w:pPr>
      <w:bookmarkStart w:id="14" w:name="_Ref71521550"/>
      <w:r w:rsidRPr="001C6C4C">
        <w:rPr>
          <w:bCs/>
          <w:sz w:val="22"/>
          <w:szCs w:val="22"/>
          <w:lang w:val="en-GB"/>
        </w:rPr>
        <w:t>3GPP TS 38.211 V16.4.0 (2020-12), Physical channels and modulation, (Release 16)</w:t>
      </w:r>
      <w:bookmarkStart w:id="15" w:name="_Ref61167849"/>
      <w:bookmarkEnd w:id="13"/>
      <w:bookmarkEnd w:id="14"/>
    </w:p>
    <w:p w14:paraId="5FF11B59" w14:textId="77777777" w:rsidR="00337B29" w:rsidRDefault="001C6C4C" w:rsidP="00337B2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bCs/>
          <w:sz w:val="22"/>
          <w:szCs w:val="22"/>
          <w:lang w:val="en-GB"/>
        </w:rPr>
      </w:pPr>
      <w:bookmarkStart w:id="16" w:name="_Ref68628320"/>
      <w:r w:rsidRPr="001C6C4C">
        <w:rPr>
          <w:bCs/>
          <w:sz w:val="22"/>
          <w:szCs w:val="22"/>
        </w:rPr>
        <w:t xml:space="preserve">Draft ETSI EN 302 567 v2.1.21 (2020-12), "Multiple-Gigabit/s radio equipment operating in the </w:t>
      </w:r>
      <w:r w:rsidRPr="00337B29">
        <w:rPr>
          <w:bCs/>
          <w:sz w:val="22"/>
          <w:szCs w:val="22"/>
        </w:rPr>
        <w:t>60GHz band: harmonized standard for access to radio spectrum"</w:t>
      </w:r>
      <w:bookmarkEnd w:id="16"/>
      <w:r w:rsidRPr="00337B29">
        <w:rPr>
          <w:bCs/>
          <w:sz w:val="22"/>
          <w:szCs w:val="22"/>
        </w:rPr>
        <w:t xml:space="preserve"> </w:t>
      </w:r>
    </w:p>
    <w:p w14:paraId="360BE787" w14:textId="7DA73797" w:rsidR="00337B29" w:rsidRPr="00337B29" w:rsidRDefault="00337B29" w:rsidP="00337B2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bCs/>
          <w:sz w:val="22"/>
          <w:szCs w:val="22"/>
          <w:lang w:val="en-GB"/>
        </w:rPr>
      </w:pPr>
      <w:bookmarkStart w:id="17" w:name="_Ref83721454"/>
      <w:r w:rsidRPr="00337B29">
        <w:rPr>
          <w:bCs/>
          <w:sz w:val="22"/>
          <w:szCs w:val="22"/>
          <w:lang w:val="en-GB"/>
        </w:rPr>
        <w:t xml:space="preserve">3GPP TS 38.213 V16.4.0 (2020-12), </w:t>
      </w:r>
      <w:r w:rsidRPr="00337B29">
        <w:rPr>
          <w:sz w:val="22"/>
          <w:szCs w:val="22"/>
        </w:rPr>
        <w:t xml:space="preserve">Physical layer procedures for control, </w:t>
      </w:r>
      <w:r w:rsidRPr="00337B29">
        <w:rPr>
          <w:sz w:val="22"/>
          <w:szCs w:val="22"/>
          <w:lang w:val="en-GB"/>
        </w:rPr>
        <w:t>(Release 16)</w:t>
      </w:r>
      <w:bookmarkEnd w:id="17"/>
    </w:p>
    <w:p w14:paraId="6D478684" w14:textId="197BFC42" w:rsidR="00223E20" w:rsidRDefault="00223E20" w:rsidP="00223E2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bCs/>
          <w:sz w:val="22"/>
          <w:szCs w:val="22"/>
          <w:lang w:val="en-GB"/>
        </w:rPr>
      </w:pPr>
      <w:bookmarkStart w:id="18" w:name="_Ref71521572"/>
      <w:r w:rsidRPr="001C6C4C">
        <w:rPr>
          <w:bCs/>
          <w:sz w:val="22"/>
          <w:szCs w:val="22"/>
          <w:lang w:val="en-GB"/>
        </w:rPr>
        <w:lastRenderedPageBreak/>
        <w:t>Chairman’s Notes,</w:t>
      </w:r>
      <w:r>
        <w:rPr>
          <w:bCs/>
          <w:sz w:val="22"/>
          <w:szCs w:val="22"/>
          <w:lang w:val="en-GB"/>
        </w:rPr>
        <w:t xml:space="preserve"> RAN1 #103-e, October 2020</w:t>
      </w:r>
      <w:bookmarkEnd w:id="10"/>
      <w:bookmarkEnd w:id="15"/>
      <w:bookmarkEnd w:id="18"/>
    </w:p>
    <w:p w14:paraId="448935CF" w14:textId="4BECBE9B" w:rsidR="001C7BD6" w:rsidRDefault="00083C13" w:rsidP="00223E2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bCs/>
          <w:sz w:val="22"/>
          <w:szCs w:val="22"/>
          <w:lang w:val="en-GB"/>
        </w:rPr>
      </w:pPr>
      <w:bookmarkStart w:id="19" w:name="_Ref68625443"/>
      <w:r>
        <w:rPr>
          <w:bCs/>
          <w:sz w:val="22"/>
          <w:szCs w:val="22"/>
          <w:lang w:val="en-GB"/>
        </w:rPr>
        <w:t>Chairman’s</w:t>
      </w:r>
      <w:r w:rsidR="001C7BD6">
        <w:rPr>
          <w:bCs/>
          <w:sz w:val="22"/>
          <w:szCs w:val="22"/>
          <w:lang w:val="en-GB"/>
        </w:rPr>
        <w:t xml:space="preserve"> Notes, RAN</w:t>
      </w:r>
      <w:r w:rsidR="00CE1CDF">
        <w:rPr>
          <w:bCs/>
          <w:sz w:val="22"/>
          <w:szCs w:val="22"/>
          <w:lang w:val="en-GB"/>
        </w:rPr>
        <w:t>1</w:t>
      </w:r>
      <w:r w:rsidR="001C7BD6">
        <w:rPr>
          <w:bCs/>
          <w:sz w:val="22"/>
          <w:szCs w:val="22"/>
          <w:lang w:val="en-GB"/>
        </w:rPr>
        <w:t xml:space="preserve"> #104</w:t>
      </w:r>
      <w:r w:rsidR="00CE1CDF">
        <w:rPr>
          <w:bCs/>
          <w:sz w:val="22"/>
          <w:szCs w:val="22"/>
          <w:lang w:val="en-GB"/>
        </w:rPr>
        <w:t>-e, January 2021</w:t>
      </w:r>
      <w:bookmarkEnd w:id="19"/>
    </w:p>
    <w:p w14:paraId="54591055" w14:textId="57D3B564" w:rsidR="00CF2D04" w:rsidRDefault="00CF2D04" w:rsidP="00223E2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bCs/>
          <w:sz w:val="22"/>
          <w:szCs w:val="22"/>
          <w:lang w:val="en-GB"/>
        </w:rPr>
      </w:pPr>
      <w:bookmarkStart w:id="20" w:name="_Ref71521594"/>
      <w:r>
        <w:rPr>
          <w:bCs/>
          <w:sz w:val="22"/>
          <w:szCs w:val="22"/>
          <w:lang w:val="en-GB"/>
        </w:rPr>
        <w:t>Chairman’s Notes, RAN1#104b</w:t>
      </w:r>
      <w:r w:rsidR="00D54511">
        <w:rPr>
          <w:bCs/>
          <w:sz w:val="22"/>
          <w:szCs w:val="22"/>
          <w:lang w:val="en-GB"/>
        </w:rPr>
        <w:t>is</w:t>
      </w:r>
      <w:r>
        <w:rPr>
          <w:bCs/>
          <w:sz w:val="22"/>
          <w:szCs w:val="22"/>
          <w:lang w:val="en-GB"/>
        </w:rPr>
        <w:t>-e, March 2021</w:t>
      </w:r>
      <w:bookmarkEnd w:id="20"/>
    </w:p>
    <w:p w14:paraId="7F5C6817" w14:textId="26625BB3" w:rsidR="00A87766" w:rsidRDefault="00A87766" w:rsidP="00431BD6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bCs/>
          <w:sz w:val="22"/>
          <w:szCs w:val="22"/>
        </w:rPr>
      </w:pPr>
      <w:bookmarkStart w:id="21" w:name="_Ref79158775"/>
      <w:bookmarkEnd w:id="11"/>
      <w:r>
        <w:rPr>
          <w:bCs/>
          <w:sz w:val="22"/>
          <w:szCs w:val="22"/>
        </w:rPr>
        <w:t>Chairman’s Notes, RAN1 #105-e, May 2021</w:t>
      </w:r>
      <w:bookmarkEnd w:id="21"/>
    </w:p>
    <w:p w14:paraId="2664A251" w14:textId="1F75BCF5" w:rsidR="00D54511" w:rsidRPr="00D54511" w:rsidRDefault="00D54511" w:rsidP="00D54511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bCs/>
          <w:sz w:val="22"/>
          <w:szCs w:val="22"/>
        </w:rPr>
      </w:pPr>
      <w:bookmarkStart w:id="22" w:name="_Ref83720884"/>
      <w:r>
        <w:rPr>
          <w:bCs/>
          <w:sz w:val="22"/>
          <w:szCs w:val="22"/>
        </w:rPr>
        <w:t>Chairman’s Notes, RAN1 #106-e, August 2021</w:t>
      </w:r>
      <w:bookmarkEnd w:id="22"/>
    </w:p>
    <w:p w14:paraId="3B5C518F" w14:textId="7E71B7AD" w:rsidR="00A87766" w:rsidRDefault="00337B29" w:rsidP="00A87766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bCs/>
          <w:sz w:val="22"/>
          <w:szCs w:val="22"/>
        </w:rPr>
      </w:pPr>
      <w:bookmarkStart w:id="23" w:name="_Ref78947673"/>
      <w:r>
        <w:rPr>
          <w:bCs/>
          <w:sz w:val="22"/>
          <w:szCs w:val="22"/>
        </w:rPr>
        <w:t xml:space="preserve">R1-2108523 </w:t>
      </w:r>
      <w:r w:rsidRPr="00337B29">
        <w:rPr>
          <w:bCs/>
          <w:sz w:val="22"/>
          <w:szCs w:val="22"/>
        </w:rPr>
        <w:t>FL Summary #3 for [106-e-NR-52-71GHz-03] Email discussion/approval on enhancements for PUCCH formats 0/1/4</w:t>
      </w:r>
      <w:r w:rsidR="00A87766" w:rsidRPr="00A87766">
        <w:rPr>
          <w:bCs/>
          <w:sz w:val="22"/>
          <w:szCs w:val="22"/>
        </w:rPr>
        <w:tab/>
        <w:t>Moderator (Ericsson)</w:t>
      </w:r>
      <w:bookmarkEnd w:id="23"/>
    </w:p>
    <w:p w14:paraId="6F79EC11" w14:textId="37365B60" w:rsidR="00A87766" w:rsidRPr="00431BD6" w:rsidRDefault="00A87766" w:rsidP="00A87766">
      <w:pPr>
        <w:overflowPunct w:val="0"/>
        <w:autoSpaceDE w:val="0"/>
        <w:autoSpaceDN w:val="0"/>
        <w:adjustRightInd w:val="0"/>
        <w:spacing w:before="100" w:beforeAutospacing="1" w:after="120"/>
        <w:textAlignment w:val="baseline"/>
        <w:rPr>
          <w:bCs/>
          <w:sz w:val="22"/>
          <w:szCs w:val="22"/>
        </w:rPr>
      </w:pPr>
    </w:p>
    <w:sectPr w:rsidR="00A87766" w:rsidRPr="00431BD6" w:rsidSect="004B05E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5B52ED" w14:textId="77777777" w:rsidR="00EB40C7" w:rsidRDefault="00EB40C7" w:rsidP="00161DF4">
      <w:r>
        <w:separator/>
      </w:r>
    </w:p>
  </w:endnote>
  <w:endnote w:type="continuationSeparator" w:id="0">
    <w:p w14:paraId="11D610F2" w14:textId="77777777" w:rsidR="00EB40C7" w:rsidRDefault="00EB40C7" w:rsidP="00161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iTi_GB2312">
    <w:altName w:val="SimHei"/>
    <w:panose1 w:val="020B0604020202020204"/>
    <w:charset w:val="86"/>
    <w:family w:val="modern"/>
    <w:pitch w:val="default"/>
    <w:sig w:usb0="00000000" w:usb1="00000000" w:usb2="00000010" w:usb3="00000000" w:csb0="00040000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29BC0" w14:textId="77777777" w:rsidR="00EB40C7" w:rsidRDefault="00EB40C7" w:rsidP="00161DF4">
      <w:r>
        <w:separator/>
      </w:r>
    </w:p>
  </w:footnote>
  <w:footnote w:type="continuationSeparator" w:id="0">
    <w:p w14:paraId="51DF716F" w14:textId="77777777" w:rsidR="00EB40C7" w:rsidRDefault="00EB40C7" w:rsidP="00161D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1" w15:restartNumberingAfterBreak="0">
    <w:nsid w:val="00AB55BF"/>
    <w:multiLevelType w:val="singleLevel"/>
    <w:tmpl w:val="4CCE10C4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2552047"/>
    <w:multiLevelType w:val="multilevel"/>
    <w:tmpl w:val="2CB6C3A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EB5EA0"/>
    <w:multiLevelType w:val="hybridMultilevel"/>
    <w:tmpl w:val="99DAB8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3D00F3"/>
    <w:multiLevelType w:val="hybridMultilevel"/>
    <w:tmpl w:val="A70296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41232C"/>
    <w:multiLevelType w:val="multilevel"/>
    <w:tmpl w:val="714123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6"/>
  </w:num>
  <w:num w:numId="6">
    <w:abstractNumId w:val="0"/>
  </w:num>
  <w:num w:numId="7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6"/>
  <w:removePersonalInformation/>
  <w:removeDateAndTim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07F0"/>
    <w:rsid w:val="00004453"/>
    <w:rsid w:val="00004584"/>
    <w:rsid w:val="00005D7F"/>
    <w:rsid w:val="00007041"/>
    <w:rsid w:val="00013BC3"/>
    <w:rsid w:val="00013D56"/>
    <w:rsid w:val="000212EC"/>
    <w:rsid w:val="00023957"/>
    <w:rsid w:val="00023A6D"/>
    <w:rsid w:val="00024CD4"/>
    <w:rsid w:val="00026645"/>
    <w:rsid w:val="00027244"/>
    <w:rsid w:val="0003074A"/>
    <w:rsid w:val="00031E68"/>
    <w:rsid w:val="00032FD3"/>
    <w:rsid w:val="00033C6F"/>
    <w:rsid w:val="00033D5B"/>
    <w:rsid w:val="000379AD"/>
    <w:rsid w:val="00041988"/>
    <w:rsid w:val="00044CC2"/>
    <w:rsid w:val="00044EAE"/>
    <w:rsid w:val="000451AE"/>
    <w:rsid w:val="000469C0"/>
    <w:rsid w:val="000511DB"/>
    <w:rsid w:val="00055727"/>
    <w:rsid w:val="0005612B"/>
    <w:rsid w:val="000605BB"/>
    <w:rsid w:val="00062A5F"/>
    <w:rsid w:val="00064549"/>
    <w:rsid w:val="00067C74"/>
    <w:rsid w:val="00073136"/>
    <w:rsid w:val="000756C6"/>
    <w:rsid w:val="000804FB"/>
    <w:rsid w:val="000833DB"/>
    <w:rsid w:val="00083C13"/>
    <w:rsid w:val="00086D3F"/>
    <w:rsid w:val="00087B6E"/>
    <w:rsid w:val="00087CC0"/>
    <w:rsid w:val="000910D7"/>
    <w:rsid w:val="00092209"/>
    <w:rsid w:val="000A1890"/>
    <w:rsid w:val="000A2AAA"/>
    <w:rsid w:val="000A3013"/>
    <w:rsid w:val="000A432A"/>
    <w:rsid w:val="000A7DA5"/>
    <w:rsid w:val="000B0EE6"/>
    <w:rsid w:val="000B40A3"/>
    <w:rsid w:val="000B4F61"/>
    <w:rsid w:val="000C3D00"/>
    <w:rsid w:val="000C560B"/>
    <w:rsid w:val="000C62A2"/>
    <w:rsid w:val="000D1A8F"/>
    <w:rsid w:val="000D4809"/>
    <w:rsid w:val="000E01A2"/>
    <w:rsid w:val="000F2C70"/>
    <w:rsid w:val="000F7222"/>
    <w:rsid w:val="0010119A"/>
    <w:rsid w:val="0010756F"/>
    <w:rsid w:val="001144DC"/>
    <w:rsid w:val="00114C1E"/>
    <w:rsid w:val="00116CE5"/>
    <w:rsid w:val="0012068C"/>
    <w:rsid w:val="00127219"/>
    <w:rsid w:val="00130600"/>
    <w:rsid w:val="00140849"/>
    <w:rsid w:val="001408EE"/>
    <w:rsid w:val="001412B7"/>
    <w:rsid w:val="00143F2E"/>
    <w:rsid w:val="001454B7"/>
    <w:rsid w:val="00151E5F"/>
    <w:rsid w:val="001522EE"/>
    <w:rsid w:val="00153773"/>
    <w:rsid w:val="0015438D"/>
    <w:rsid w:val="00161DF4"/>
    <w:rsid w:val="00163E9A"/>
    <w:rsid w:val="001666C6"/>
    <w:rsid w:val="00166CED"/>
    <w:rsid w:val="00172507"/>
    <w:rsid w:val="001779C8"/>
    <w:rsid w:val="00185220"/>
    <w:rsid w:val="0018607A"/>
    <w:rsid w:val="00190D2B"/>
    <w:rsid w:val="00194352"/>
    <w:rsid w:val="00194BBD"/>
    <w:rsid w:val="00196F0A"/>
    <w:rsid w:val="001A07C4"/>
    <w:rsid w:val="001A6E2A"/>
    <w:rsid w:val="001A7109"/>
    <w:rsid w:val="001A711F"/>
    <w:rsid w:val="001B2A5D"/>
    <w:rsid w:val="001B2AEE"/>
    <w:rsid w:val="001C528B"/>
    <w:rsid w:val="001C6C4C"/>
    <w:rsid w:val="001C7BD6"/>
    <w:rsid w:val="001D5CE5"/>
    <w:rsid w:val="001D749D"/>
    <w:rsid w:val="001E0F4F"/>
    <w:rsid w:val="001E33D9"/>
    <w:rsid w:val="001E4383"/>
    <w:rsid w:val="001F16C3"/>
    <w:rsid w:val="001F2984"/>
    <w:rsid w:val="002047CD"/>
    <w:rsid w:val="002047D4"/>
    <w:rsid w:val="00204A4B"/>
    <w:rsid w:val="002134C9"/>
    <w:rsid w:val="00220B0E"/>
    <w:rsid w:val="00223E20"/>
    <w:rsid w:val="00232222"/>
    <w:rsid w:val="00243F85"/>
    <w:rsid w:val="00252B41"/>
    <w:rsid w:val="00263EFF"/>
    <w:rsid w:val="00266E0F"/>
    <w:rsid w:val="002738F9"/>
    <w:rsid w:val="0027414E"/>
    <w:rsid w:val="00274F27"/>
    <w:rsid w:val="00276534"/>
    <w:rsid w:val="00276E66"/>
    <w:rsid w:val="00280F9D"/>
    <w:rsid w:val="0028477C"/>
    <w:rsid w:val="00284AB0"/>
    <w:rsid w:val="00285B13"/>
    <w:rsid w:val="00285DD5"/>
    <w:rsid w:val="002868E1"/>
    <w:rsid w:val="002948FF"/>
    <w:rsid w:val="00295B2A"/>
    <w:rsid w:val="002960C1"/>
    <w:rsid w:val="002972B7"/>
    <w:rsid w:val="002A274D"/>
    <w:rsid w:val="002A4704"/>
    <w:rsid w:val="002A5B21"/>
    <w:rsid w:val="002A5F41"/>
    <w:rsid w:val="002B05B7"/>
    <w:rsid w:val="002B162B"/>
    <w:rsid w:val="002B5FC9"/>
    <w:rsid w:val="002B72F3"/>
    <w:rsid w:val="002B7E2A"/>
    <w:rsid w:val="002C4EFD"/>
    <w:rsid w:val="002C57AC"/>
    <w:rsid w:val="002C5E84"/>
    <w:rsid w:val="002D157A"/>
    <w:rsid w:val="002D3C8E"/>
    <w:rsid w:val="002D41EF"/>
    <w:rsid w:val="002D5BF8"/>
    <w:rsid w:val="002D68CE"/>
    <w:rsid w:val="002E362A"/>
    <w:rsid w:val="002E4481"/>
    <w:rsid w:val="002E62B8"/>
    <w:rsid w:val="002E7927"/>
    <w:rsid w:val="002E7D01"/>
    <w:rsid w:val="002F6A37"/>
    <w:rsid w:val="0030272E"/>
    <w:rsid w:val="00302D87"/>
    <w:rsid w:val="003043B3"/>
    <w:rsid w:val="003105DC"/>
    <w:rsid w:val="00310BD2"/>
    <w:rsid w:val="00335A1C"/>
    <w:rsid w:val="00337B29"/>
    <w:rsid w:val="0034266A"/>
    <w:rsid w:val="0034417B"/>
    <w:rsid w:val="00347AF7"/>
    <w:rsid w:val="00351F58"/>
    <w:rsid w:val="00352A29"/>
    <w:rsid w:val="0035494F"/>
    <w:rsid w:val="00354E9A"/>
    <w:rsid w:val="00356A2B"/>
    <w:rsid w:val="003650B8"/>
    <w:rsid w:val="00366F52"/>
    <w:rsid w:val="003715EE"/>
    <w:rsid w:val="00371DFE"/>
    <w:rsid w:val="00374E59"/>
    <w:rsid w:val="00390874"/>
    <w:rsid w:val="00397AA2"/>
    <w:rsid w:val="003A0742"/>
    <w:rsid w:val="003A13B3"/>
    <w:rsid w:val="003A35AD"/>
    <w:rsid w:val="003B480A"/>
    <w:rsid w:val="003B5721"/>
    <w:rsid w:val="003C6398"/>
    <w:rsid w:val="003D3A94"/>
    <w:rsid w:val="003D4080"/>
    <w:rsid w:val="003D5CFF"/>
    <w:rsid w:val="003D6172"/>
    <w:rsid w:val="003E6A07"/>
    <w:rsid w:val="003E75B6"/>
    <w:rsid w:val="003F2F79"/>
    <w:rsid w:val="003F670D"/>
    <w:rsid w:val="003F6A99"/>
    <w:rsid w:val="003F739A"/>
    <w:rsid w:val="004017DC"/>
    <w:rsid w:val="0040315C"/>
    <w:rsid w:val="00405A98"/>
    <w:rsid w:val="00406FB8"/>
    <w:rsid w:val="00411D68"/>
    <w:rsid w:val="00417FC9"/>
    <w:rsid w:val="0042420C"/>
    <w:rsid w:val="00425729"/>
    <w:rsid w:val="00425D1A"/>
    <w:rsid w:val="00430AB1"/>
    <w:rsid w:val="00431675"/>
    <w:rsid w:val="00431BD6"/>
    <w:rsid w:val="00431CD3"/>
    <w:rsid w:val="0043338E"/>
    <w:rsid w:val="004339FD"/>
    <w:rsid w:val="00440721"/>
    <w:rsid w:val="004419CA"/>
    <w:rsid w:val="00446818"/>
    <w:rsid w:val="00447039"/>
    <w:rsid w:val="004506C7"/>
    <w:rsid w:val="00457A62"/>
    <w:rsid w:val="00461B15"/>
    <w:rsid w:val="00462395"/>
    <w:rsid w:val="00463D8C"/>
    <w:rsid w:val="004679FD"/>
    <w:rsid w:val="00475C2B"/>
    <w:rsid w:val="00476CE9"/>
    <w:rsid w:val="00482475"/>
    <w:rsid w:val="00484173"/>
    <w:rsid w:val="00496D0C"/>
    <w:rsid w:val="004A41EF"/>
    <w:rsid w:val="004A5A17"/>
    <w:rsid w:val="004A7931"/>
    <w:rsid w:val="004B05E8"/>
    <w:rsid w:val="004B1AAE"/>
    <w:rsid w:val="004B1C85"/>
    <w:rsid w:val="004B2C35"/>
    <w:rsid w:val="004B3124"/>
    <w:rsid w:val="004B408D"/>
    <w:rsid w:val="004B74CC"/>
    <w:rsid w:val="004C152A"/>
    <w:rsid w:val="004C2F02"/>
    <w:rsid w:val="004C72E5"/>
    <w:rsid w:val="004C79B3"/>
    <w:rsid w:val="004D2D29"/>
    <w:rsid w:val="004D7D12"/>
    <w:rsid w:val="004E4A0C"/>
    <w:rsid w:val="004F04BF"/>
    <w:rsid w:val="0050538C"/>
    <w:rsid w:val="005070D0"/>
    <w:rsid w:val="005150C5"/>
    <w:rsid w:val="00517ADD"/>
    <w:rsid w:val="00517CF1"/>
    <w:rsid w:val="00530AB8"/>
    <w:rsid w:val="005363A1"/>
    <w:rsid w:val="0053782C"/>
    <w:rsid w:val="0054541A"/>
    <w:rsid w:val="005457CC"/>
    <w:rsid w:val="00550F71"/>
    <w:rsid w:val="00556671"/>
    <w:rsid w:val="00560FDD"/>
    <w:rsid w:val="00566326"/>
    <w:rsid w:val="00572A9C"/>
    <w:rsid w:val="0057649C"/>
    <w:rsid w:val="0058082D"/>
    <w:rsid w:val="005811A6"/>
    <w:rsid w:val="005848C5"/>
    <w:rsid w:val="00591848"/>
    <w:rsid w:val="005954E4"/>
    <w:rsid w:val="00595501"/>
    <w:rsid w:val="005955FB"/>
    <w:rsid w:val="00596B1A"/>
    <w:rsid w:val="005A356F"/>
    <w:rsid w:val="005A49A7"/>
    <w:rsid w:val="005B1AD1"/>
    <w:rsid w:val="005B3161"/>
    <w:rsid w:val="005B6997"/>
    <w:rsid w:val="005D0006"/>
    <w:rsid w:val="005D0EB8"/>
    <w:rsid w:val="005D45F7"/>
    <w:rsid w:val="005D52EC"/>
    <w:rsid w:val="005D57A7"/>
    <w:rsid w:val="005E1D6C"/>
    <w:rsid w:val="005E3D31"/>
    <w:rsid w:val="005E5F6C"/>
    <w:rsid w:val="005E68BA"/>
    <w:rsid w:val="005F004B"/>
    <w:rsid w:val="005F0B11"/>
    <w:rsid w:val="005F0DDF"/>
    <w:rsid w:val="005F5500"/>
    <w:rsid w:val="005F5A01"/>
    <w:rsid w:val="005F7A0E"/>
    <w:rsid w:val="00601AC7"/>
    <w:rsid w:val="00604BE4"/>
    <w:rsid w:val="00606C01"/>
    <w:rsid w:val="00610BE9"/>
    <w:rsid w:val="00615697"/>
    <w:rsid w:val="0061765C"/>
    <w:rsid w:val="00617CEC"/>
    <w:rsid w:val="00621B57"/>
    <w:rsid w:val="00626534"/>
    <w:rsid w:val="00631A14"/>
    <w:rsid w:val="00635837"/>
    <w:rsid w:val="00636D7B"/>
    <w:rsid w:val="00642303"/>
    <w:rsid w:val="00644476"/>
    <w:rsid w:val="00646B05"/>
    <w:rsid w:val="00647210"/>
    <w:rsid w:val="006531B1"/>
    <w:rsid w:val="00654BCC"/>
    <w:rsid w:val="00661178"/>
    <w:rsid w:val="00664689"/>
    <w:rsid w:val="006664E6"/>
    <w:rsid w:val="00671652"/>
    <w:rsid w:val="006757A7"/>
    <w:rsid w:val="006765F4"/>
    <w:rsid w:val="006808DA"/>
    <w:rsid w:val="0068184E"/>
    <w:rsid w:val="00685938"/>
    <w:rsid w:val="0069201C"/>
    <w:rsid w:val="00696F45"/>
    <w:rsid w:val="006A45D6"/>
    <w:rsid w:val="006A634E"/>
    <w:rsid w:val="006B2682"/>
    <w:rsid w:val="006B47D8"/>
    <w:rsid w:val="006C5F12"/>
    <w:rsid w:val="006D2608"/>
    <w:rsid w:val="006D54CF"/>
    <w:rsid w:val="006D79C4"/>
    <w:rsid w:val="006E62CF"/>
    <w:rsid w:val="006F0EC9"/>
    <w:rsid w:val="006F378B"/>
    <w:rsid w:val="007003F1"/>
    <w:rsid w:val="00703F6D"/>
    <w:rsid w:val="00704C59"/>
    <w:rsid w:val="00707303"/>
    <w:rsid w:val="00720A9F"/>
    <w:rsid w:val="00721E79"/>
    <w:rsid w:val="00730BF8"/>
    <w:rsid w:val="00732388"/>
    <w:rsid w:val="007332EA"/>
    <w:rsid w:val="00733B2B"/>
    <w:rsid w:val="007355E3"/>
    <w:rsid w:val="00735792"/>
    <w:rsid w:val="0074002B"/>
    <w:rsid w:val="00745146"/>
    <w:rsid w:val="00745905"/>
    <w:rsid w:val="00750A0B"/>
    <w:rsid w:val="007544F6"/>
    <w:rsid w:val="007573A6"/>
    <w:rsid w:val="0076028F"/>
    <w:rsid w:val="00766534"/>
    <w:rsid w:val="00766F27"/>
    <w:rsid w:val="00775447"/>
    <w:rsid w:val="0078114E"/>
    <w:rsid w:val="00783BDE"/>
    <w:rsid w:val="007879E8"/>
    <w:rsid w:val="0079126B"/>
    <w:rsid w:val="00791B48"/>
    <w:rsid w:val="007932B8"/>
    <w:rsid w:val="007A14AF"/>
    <w:rsid w:val="007A1B25"/>
    <w:rsid w:val="007B03C8"/>
    <w:rsid w:val="007B21FD"/>
    <w:rsid w:val="007B38C1"/>
    <w:rsid w:val="007B6960"/>
    <w:rsid w:val="007B7CDD"/>
    <w:rsid w:val="007C405F"/>
    <w:rsid w:val="007C7721"/>
    <w:rsid w:val="007D0B54"/>
    <w:rsid w:val="007D0D93"/>
    <w:rsid w:val="007D3CCB"/>
    <w:rsid w:val="007D597E"/>
    <w:rsid w:val="007D61E0"/>
    <w:rsid w:val="007E2EF6"/>
    <w:rsid w:val="007E503F"/>
    <w:rsid w:val="007E554B"/>
    <w:rsid w:val="007E6FF6"/>
    <w:rsid w:val="007E72BE"/>
    <w:rsid w:val="007E7DA2"/>
    <w:rsid w:val="007F07F8"/>
    <w:rsid w:val="007F128C"/>
    <w:rsid w:val="007F366C"/>
    <w:rsid w:val="007F3FFF"/>
    <w:rsid w:val="007F4D2C"/>
    <w:rsid w:val="007F4E8E"/>
    <w:rsid w:val="0081013A"/>
    <w:rsid w:val="0081180F"/>
    <w:rsid w:val="008134DE"/>
    <w:rsid w:val="008144EA"/>
    <w:rsid w:val="0081733B"/>
    <w:rsid w:val="00817343"/>
    <w:rsid w:val="008216E8"/>
    <w:rsid w:val="00824EBE"/>
    <w:rsid w:val="00825C0F"/>
    <w:rsid w:val="008273C9"/>
    <w:rsid w:val="008347EF"/>
    <w:rsid w:val="00836085"/>
    <w:rsid w:val="00840299"/>
    <w:rsid w:val="0084192D"/>
    <w:rsid w:val="00846C7E"/>
    <w:rsid w:val="00846E88"/>
    <w:rsid w:val="00856F87"/>
    <w:rsid w:val="00861CD9"/>
    <w:rsid w:val="0086332B"/>
    <w:rsid w:val="008674E9"/>
    <w:rsid w:val="008726A8"/>
    <w:rsid w:val="00873C38"/>
    <w:rsid w:val="0087681E"/>
    <w:rsid w:val="0089138A"/>
    <w:rsid w:val="00894787"/>
    <w:rsid w:val="00895000"/>
    <w:rsid w:val="008A1BD4"/>
    <w:rsid w:val="008A220B"/>
    <w:rsid w:val="008A240D"/>
    <w:rsid w:val="008A25E9"/>
    <w:rsid w:val="008A65A1"/>
    <w:rsid w:val="008B24BF"/>
    <w:rsid w:val="008B3B70"/>
    <w:rsid w:val="008B4B8C"/>
    <w:rsid w:val="008C2856"/>
    <w:rsid w:val="008C54DB"/>
    <w:rsid w:val="008C65E8"/>
    <w:rsid w:val="008D0789"/>
    <w:rsid w:val="008D1863"/>
    <w:rsid w:val="008D6AE1"/>
    <w:rsid w:val="008E07A2"/>
    <w:rsid w:val="008E10F0"/>
    <w:rsid w:val="008E4EC6"/>
    <w:rsid w:val="008E5031"/>
    <w:rsid w:val="008F0E2F"/>
    <w:rsid w:val="008F70CD"/>
    <w:rsid w:val="0090165A"/>
    <w:rsid w:val="009041E5"/>
    <w:rsid w:val="00904AC6"/>
    <w:rsid w:val="00905E3A"/>
    <w:rsid w:val="00911E05"/>
    <w:rsid w:val="00911EFA"/>
    <w:rsid w:val="009169C4"/>
    <w:rsid w:val="00916A2A"/>
    <w:rsid w:val="00916E49"/>
    <w:rsid w:val="00920D1B"/>
    <w:rsid w:val="00923A3D"/>
    <w:rsid w:val="00931DE7"/>
    <w:rsid w:val="00933BA9"/>
    <w:rsid w:val="00935E6B"/>
    <w:rsid w:val="009369DC"/>
    <w:rsid w:val="00950F90"/>
    <w:rsid w:val="00952748"/>
    <w:rsid w:val="009561E2"/>
    <w:rsid w:val="009638DF"/>
    <w:rsid w:val="00967EA4"/>
    <w:rsid w:val="00972708"/>
    <w:rsid w:val="0097297A"/>
    <w:rsid w:val="009740C8"/>
    <w:rsid w:val="00977119"/>
    <w:rsid w:val="00980153"/>
    <w:rsid w:val="00983F09"/>
    <w:rsid w:val="009A55AA"/>
    <w:rsid w:val="009A6925"/>
    <w:rsid w:val="009A6B8D"/>
    <w:rsid w:val="009A79E5"/>
    <w:rsid w:val="009B15B5"/>
    <w:rsid w:val="009B1713"/>
    <w:rsid w:val="009B5B0A"/>
    <w:rsid w:val="009C255E"/>
    <w:rsid w:val="009D1C4F"/>
    <w:rsid w:val="009D2B85"/>
    <w:rsid w:val="009D6489"/>
    <w:rsid w:val="009E0E57"/>
    <w:rsid w:val="009E44AD"/>
    <w:rsid w:val="009E7FFA"/>
    <w:rsid w:val="009F0125"/>
    <w:rsid w:val="009F086D"/>
    <w:rsid w:val="009F1C77"/>
    <w:rsid w:val="009F2446"/>
    <w:rsid w:val="009F3AB7"/>
    <w:rsid w:val="009F43C1"/>
    <w:rsid w:val="009F58CE"/>
    <w:rsid w:val="009F64E0"/>
    <w:rsid w:val="009F6CC2"/>
    <w:rsid w:val="009F7D20"/>
    <w:rsid w:val="009F7DD0"/>
    <w:rsid w:val="00A026E1"/>
    <w:rsid w:val="00A1036A"/>
    <w:rsid w:val="00A1471D"/>
    <w:rsid w:val="00A159B3"/>
    <w:rsid w:val="00A26654"/>
    <w:rsid w:val="00A26B99"/>
    <w:rsid w:val="00A3222C"/>
    <w:rsid w:val="00A352F0"/>
    <w:rsid w:val="00A36981"/>
    <w:rsid w:val="00A41183"/>
    <w:rsid w:val="00A41EE3"/>
    <w:rsid w:val="00A4413F"/>
    <w:rsid w:val="00A44A0B"/>
    <w:rsid w:val="00A45363"/>
    <w:rsid w:val="00A5084E"/>
    <w:rsid w:val="00A51C5F"/>
    <w:rsid w:val="00A5382B"/>
    <w:rsid w:val="00A54E8C"/>
    <w:rsid w:val="00A5675A"/>
    <w:rsid w:val="00A71667"/>
    <w:rsid w:val="00A805B9"/>
    <w:rsid w:val="00A87766"/>
    <w:rsid w:val="00A918BE"/>
    <w:rsid w:val="00A934CF"/>
    <w:rsid w:val="00A93DEE"/>
    <w:rsid w:val="00A95A78"/>
    <w:rsid w:val="00AA1820"/>
    <w:rsid w:val="00AA32E9"/>
    <w:rsid w:val="00AA3C56"/>
    <w:rsid w:val="00AA5EE6"/>
    <w:rsid w:val="00AB26E1"/>
    <w:rsid w:val="00AB371D"/>
    <w:rsid w:val="00AD1997"/>
    <w:rsid w:val="00AE13C6"/>
    <w:rsid w:val="00AE21B6"/>
    <w:rsid w:val="00AE42B6"/>
    <w:rsid w:val="00AE5680"/>
    <w:rsid w:val="00AE79CA"/>
    <w:rsid w:val="00AF13FC"/>
    <w:rsid w:val="00B01AD4"/>
    <w:rsid w:val="00B023D8"/>
    <w:rsid w:val="00B02DD0"/>
    <w:rsid w:val="00B0669A"/>
    <w:rsid w:val="00B07AF0"/>
    <w:rsid w:val="00B11C59"/>
    <w:rsid w:val="00B11E2B"/>
    <w:rsid w:val="00B1496C"/>
    <w:rsid w:val="00B14FC6"/>
    <w:rsid w:val="00B1512A"/>
    <w:rsid w:val="00B22D4A"/>
    <w:rsid w:val="00B23071"/>
    <w:rsid w:val="00B23619"/>
    <w:rsid w:val="00B23EB7"/>
    <w:rsid w:val="00B30AF5"/>
    <w:rsid w:val="00B3399D"/>
    <w:rsid w:val="00B3718D"/>
    <w:rsid w:val="00B3766F"/>
    <w:rsid w:val="00B3775D"/>
    <w:rsid w:val="00B437B0"/>
    <w:rsid w:val="00B45BF4"/>
    <w:rsid w:val="00B460ED"/>
    <w:rsid w:val="00B56AA7"/>
    <w:rsid w:val="00B67B38"/>
    <w:rsid w:val="00B706ED"/>
    <w:rsid w:val="00B72388"/>
    <w:rsid w:val="00B76F33"/>
    <w:rsid w:val="00B777EC"/>
    <w:rsid w:val="00B77CE0"/>
    <w:rsid w:val="00B80FE3"/>
    <w:rsid w:val="00B8140B"/>
    <w:rsid w:val="00B86B6F"/>
    <w:rsid w:val="00B875E8"/>
    <w:rsid w:val="00B9158A"/>
    <w:rsid w:val="00B92DC3"/>
    <w:rsid w:val="00B95301"/>
    <w:rsid w:val="00B959B3"/>
    <w:rsid w:val="00BA24F8"/>
    <w:rsid w:val="00BB5FC3"/>
    <w:rsid w:val="00BB64B1"/>
    <w:rsid w:val="00BB761F"/>
    <w:rsid w:val="00BC19C0"/>
    <w:rsid w:val="00BD00F7"/>
    <w:rsid w:val="00BD0141"/>
    <w:rsid w:val="00BD026A"/>
    <w:rsid w:val="00BD32F5"/>
    <w:rsid w:val="00BD76CD"/>
    <w:rsid w:val="00BE77D1"/>
    <w:rsid w:val="00BF1113"/>
    <w:rsid w:val="00BF2972"/>
    <w:rsid w:val="00BF302F"/>
    <w:rsid w:val="00BF59B4"/>
    <w:rsid w:val="00BF608F"/>
    <w:rsid w:val="00BF6DEF"/>
    <w:rsid w:val="00C019FA"/>
    <w:rsid w:val="00C01CC4"/>
    <w:rsid w:val="00C02175"/>
    <w:rsid w:val="00C04914"/>
    <w:rsid w:val="00C07F46"/>
    <w:rsid w:val="00C116D7"/>
    <w:rsid w:val="00C13224"/>
    <w:rsid w:val="00C143F3"/>
    <w:rsid w:val="00C144FF"/>
    <w:rsid w:val="00C167EA"/>
    <w:rsid w:val="00C22DD7"/>
    <w:rsid w:val="00C231D3"/>
    <w:rsid w:val="00C31319"/>
    <w:rsid w:val="00C36E32"/>
    <w:rsid w:val="00C40398"/>
    <w:rsid w:val="00C42379"/>
    <w:rsid w:val="00C44328"/>
    <w:rsid w:val="00C4642B"/>
    <w:rsid w:val="00C47BEF"/>
    <w:rsid w:val="00C509C5"/>
    <w:rsid w:val="00C55533"/>
    <w:rsid w:val="00C617B3"/>
    <w:rsid w:val="00C61B54"/>
    <w:rsid w:val="00C66A4A"/>
    <w:rsid w:val="00C70DE0"/>
    <w:rsid w:val="00C77BE6"/>
    <w:rsid w:val="00C83BF6"/>
    <w:rsid w:val="00C84FE2"/>
    <w:rsid w:val="00C86492"/>
    <w:rsid w:val="00C90C2B"/>
    <w:rsid w:val="00CA26DE"/>
    <w:rsid w:val="00CB3368"/>
    <w:rsid w:val="00CB6EA4"/>
    <w:rsid w:val="00CB7C19"/>
    <w:rsid w:val="00CD12E3"/>
    <w:rsid w:val="00CD3E0B"/>
    <w:rsid w:val="00CD4E05"/>
    <w:rsid w:val="00CD6CA6"/>
    <w:rsid w:val="00CD755A"/>
    <w:rsid w:val="00CE1472"/>
    <w:rsid w:val="00CE1CDF"/>
    <w:rsid w:val="00CE6DE0"/>
    <w:rsid w:val="00CF1011"/>
    <w:rsid w:val="00CF2D04"/>
    <w:rsid w:val="00CF5021"/>
    <w:rsid w:val="00CF65E4"/>
    <w:rsid w:val="00D026FC"/>
    <w:rsid w:val="00D05B3C"/>
    <w:rsid w:val="00D114EF"/>
    <w:rsid w:val="00D14B77"/>
    <w:rsid w:val="00D17B0A"/>
    <w:rsid w:val="00D224DF"/>
    <w:rsid w:val="00D263F1"/>
    <w:rsid w:val="00D313A3"/>
    <w:rsid w:val="00D371A7"/>
    <w:rsid w:val="00D41CD1"/>
    <w:rsid w:val="00D452D5"/>
    <w:rsid w:val="00D52BD4"/>
    <w:rsid w:val="00D54511"/>
    <w:rsid w:val="00D623A6"/>
    <w:rsid w:val="00D66952"/>
    <w:rsid w:val="00D763C1"/>
    <w:rsid w:val="00D774D0"/>
    <w:rsid w:val="00D81AF6"/>
    <w:rsid w:val="00D84681"/>
    <w:rsid w:val="00D934BA"/>
    <w:rsid w:val="00D94316"/>
    <w:rsid w:val="00D97A9D"/>
    <w:rsid w:val="00DA158D"/>
    <w:rsid w:val="00DB0CF0"/>
    <w:rsid w:val="00DB174E"/>
    <w:rsid w:val="00DB32C7"/>
    <w:rsid w:val="00DC24CB"/>
    <w:rsid w:val="00DC3467"/>
    <w:rsid w:val="00DD6D47"/>
    <w:rsid w:val="00DD7737"/>
    <w:rsid w:val="00DE3E8D"/>
    <w:rsid w:val="00DE54C5"/>
    <w:rsid w:val="00DE72C7"/>
    <w:rsid w:val="00DF1C31"/>
    <w:rsid w:val="00DF26C5"/>
    <w:rsid w:val="00E106B9"/>
    <w:rsid w:val="00E11B95"/>
    <w:rsid w:val="00E206D0"/>
    <w:rsid w:val="00E24D94"/>
    <w:rsid w:val="00E2616D"/>
    <w:rsid w:val="00E44604"/>
    <w:rsid w:val="00E47701"/>
    <w:rsid w:val="00E5019D"/>
    <w:rsid w:val="00E52D45"/>
    <w:rsid w:val="00E54932"/>
    <w:rsid w:val="00E55EB5"/>
    <w:rsid w:val="00E56299"/>
    <w:rsid w:val="00E56A0E"/>
    <w:rsid w:val="00E604F4"/>
    <w:rsid w:val="00E60D90"/>
    <w:rsid w:val="00E62B46"/>
    <w:rsid w:val="00E630C8"/>
    <w:rsid w:val="00E63417"/>
    <w:rsid w:val="00E6655C"/>
    <w:rsid w:val="00E73617"/>
    <w:rsid w:val="00E767D9"/>
    <w:rsid w:val="00E76928"/>
    <w:rsid w:val="00E76D9E"/>
    <w:rsid w:val="00E77D28"/>
    <w:rsid w:val="00E819FF"/>
    <w:rsid w:val="00E83AE2"/>
    <w:rsid w:val="00E842AE"/>
    <w:rsid w:val="00E847D0"/>
    <w:rsid w:val="00E9359E"/>
    <w:rsid w:val="00EA04A3"/>
    <w:rsid w:val="00EA69BA"/>
    <w:rsid w:val="00EA73C1"/>
    <w:rsid w:val="00EB0A11"/>
    <w:rsid w:val="00EB40C7"/>
    <w:rsid w:val="00EB54F6"/>
    <w:rsid w:val="00EC035B"/>
    <w:rsid w:val="00EC0F55"/>
    <w:rsid w:val="00EC2A35"/>
    <w:rsid w:val="00ED3A31"/>
    <w:rsid w:val="00ED6081"/>
    <w:rsid w:val="00ED67C1"/>
    <w:rsid w:val="00ED72DE"/>
    <w:rsid w:val="00ED7653"/>
    <w:rsid w:val="00EE18CC"/>
    <w:rsid w:val="00EF0866"/>
    <w:rsid w:val="00EF5E1E"/>
    <w:rsid w:val="00EF631B"/>
    <w:rsid w:val="00EF7114"/>
    <w:rsid w:val="00EF7A4E"/>
    <w:rsid w:val="00F04945"/>
    <w:rsid w:val="00F05BCC"/>
    <w:rsid w:val="00F0605E"/>
    <w:rsid w:val="00F15EB8"/>
    <w:rsid w:val="00F17D02"/>
    <w:rsid w:val="00F26B9A"/>
    <w:rsid w:val="00F352A5"/>
    <w:rsid w:val="00F36D7D"/>
    <w:rsid w:val="00F37734"/>
    <w:rsid w:val="00F41641"/>
    <w:rsid w:val="00F43CD1"/>
    <w:rsid w:val="00F50376"/>
    <w:rsid w:val="00F52A5A"/>
    <w:rsid w:val="00F55C54"/>
    <w:rsid w:val="00F56079"/>
    <w:rsid w:val="00F62C49"/>
    <w:rsid w:val="00F66603"/>
    <w:rsid w:val="00F70809"/>
    <w:rsid w:val="00F763E7"/>
    <w:rsid w:val="00F841D7"/>
    <w:rsid w:val="00F84A8B"/>
    <w:rsid w:val="00F86894"/>
    <w:rsid w:val="00F87CB0"/>
    <w:rsid w:val="00F925FA"/>
    <w:rsid w:val="00F96177"/>
    <w:rsid w:val="00FA1EAE"/>
    <w:rsid w:val="00FA36DE"/>
    <w:rsid w:val="00FA48C3"/>
    <w:rsid w:val="00FA7626"/>
    <w:rsid w:val="00FB0923"/>
    <w:rsid w:val="00FC70A5"/>
    <w:rsid w:val="00FC75C4"/>
    <w:rsid w:val="00FD58A6"/>
    <w:rsid w:val="00FE5E12"/>
    <w:rsid w:val="00FF005B"/>
    <w:rsid w:val="00FF4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47EF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8134D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134DE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uiPriority w:val="59"/>
    <w:qFormat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B875E8"/>
  </w:style>
  <w:style w:type="paragraph" w:styleId="BalloonText">
    <w:name w:val="Balloon Text"/>
    <w:basedOn w:val="Normal"/>
    <w:link w:val="BalloonTextChar"/>
    <w:unhideWhenUsed/>
    <w:rsid w:val="0046239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62395"/>
    <w:rPr>
      <w:rFonts w:ascii="Times New Roman" w:eastAsia="Times New Roman" w:hAnsi="Times New Roman" w:cs="Times New Roman"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5F5A01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paragraph" w:styleId="Header">
    <w:name w:val="header"/>
    <w:link w:val="HeaderChar"/>
    <w:rsid w:val="005F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F5A01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5F5A01"/>
    <w:pPr>
      <w:jc w:val="center"/>
    </w:pPr>
    <w:rPr>
      <w:i/>
    </w:rPr>
  </w:style>
  <w:style w:type="paragraph" w:customStyle="1" w:styleId="TAL">
    <w:name w:val="TAL"/>
    <w:basedOn w:val="Normal"/>
    <w:link w:val="TALCar"/>
    <w:qFormat/>
    <w:rsid w:val="005F5A01"/>
    <w:pPr>
      <w:keepNext/>
      <w:keepLines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LCar">
    <w:name w:val="TAL Car"/>
    <w:link w:val="TAL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5F5A01"/>
    <w:rPr>
      <w:b/>
    </w:rPr>
  </w:style>
  <w:style w:type="paragraph" w:customStyle="1" w:styleId="TAC">
    <w:name w:val="TAC"/>
    <w:basedOn w:val="TAL"/>
    <w:link w:val="TACChar"/>
    <w:uiPriority w:val="99"/>
    <w:qFormat/>
    <w:rsid w:val="005F5A01"/>
    <w:pPr>
      <w:jc w:val="center"/>
    </w:pPr>
  </w:style>
  <w:style w:type="character" w:customStyle="1" w:styleId="TACChar">
    <w:name w:val="TAC Char"/>
    <w:link w:val="TAC"/>
    <w:uiPriority w:val="99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F5A0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Char1"/>
    <w:qFormat/>
    <w:rsid w:val="005F5A01"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5F5A01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5F5A0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rsid w:val="005F5A01"/>
    <w:pPr>
      <w:spacing w:after="180"/>
      <w:ind w:left="851" w:hanging="284"/>
    </w:pPr>
    <w:rPr>
      <w:rFonts w:eastAsia="SimSun"/>
      <w:sz w:val="20"/>
      <w:szCs w:val="20"/>
      <w:lang w:val="en-GB" w:eastAsia="en-US"/>
    </w:rPr>
  </w:style>
  <w:style w:type="character" w:customStyle="1" w:styleId="B2Char">
    <w:name w:val="B2 Char"/>
    <w:link w:val="B2"/>
    <w:locked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F5A0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rsid w:val="005F5A01"/>
    <w:pPr>
      <w:spacing w:after="180"/>
    </w:pPr>
    <w:rPr>
      <w:rFonts w:ascii="SimSun" w:eastAsia="SimSu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rsid w:val="005F5A01"/>
    <w:pPr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F5A01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F5A01"/>
    <w:rPr>
      <w:b/>
      <w:bCs/>
    </w:rPr>
  </w:style>
  <w:style w:type="character" w:customStyle="1" w:styleId="BodyTextChar">
    <w:name w:val="Body Text Char"/>
    <w:aliases w:val="bt Char"/>
    <w:basedOn w:val="DefaultParagraphFont"/>
    <w:link w:val="BodyText"/>
    <w:rsid w:val="005F5A01"/>
    <w:rPr>
      <w:rFonts w:ascii="Times" w:eastAsia="Batang" w:hAnsi="Times" w:cs="Times New Roman"/>
      <w:sz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F5A01"/>
    <w:pPr>
      <w:spacing w:after="120"/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styleId="Strong">
    <w:name w:val="Strong"/>
    <w:qFormat/>
    <w:rsid w:val="005F5A01"/>
    <w:rPr>
      <w:b/>
      <w:bCs/>
    </w:rPr>
  </w:style>
  <w:style w:type="character" w:styleId="Emphasis">
    <w:name w:val="Emphasis"/>
    <w:uiPriority w:val="20"/>
    <w:qFormat/>
    <w:rsid w:val="005F5A01"/>
    <w:rPr>
      <w:i/>
      <w:iCs/>
    </w:rPr>
  </w:style>
  <w:style w:type="paragraph" w:customStyle="1" w:styleId="H6">
    <w:name w:val="H6"/>
    <w:basedOn w:val="Heading5"/>
    <w:next w:val="Normal"/>
    <w:rsid w:val="002E7927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/>
      <w:sz w:val="20"/>
      <w:szCs w:val="20"/>
      <w:lang w:val="en-GB" w:eastAsia="en-US"/>
    </w:rPr>
  </w:style>
  <w:style w:type="paragraph" w:styleId="TOC8">
    <w:name w:val="toc 8"/>
    <w:basedOn w:val="TOC1"/>
    <w:uiPriority w:val="39"/>
    <w:rsid w:val="002E792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92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noProof/>
      <w:sz w:val="22"/>
      <w:szCs w:val="20"/>
      <w:lang w:val="en-GB" w:eastAsia="en-US"/>
    </w:rPr>
  </w:style>
  <w:style w:type="paragraph" w:customStyle="1" w:styleId="EQ">
    <w:name w:val="EQ"/>
    <w:basedOn w:val="Normal"/>
    <w:next w:val="Normal"/>
    <w:rsid w:val="002E792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character" w:customStyle="1" w:styleId="ZGSM">
    <w:name w:val="ZGSM"/>
    <w:rsid w:val="002E7927"/>
  </w:style>
  <w:style w:type="paragraph" w:customStyle="1" w:styleId="ZD">
    <w:name w:val="ZD"/>
    <w:rsid w:val="002E7927"/>
    <w:pPr>
      <w:framePr w:wrap="notBeside" w:vAnchor="page" w:hAnchor="margin" w:y="15764"/>
      <w:widowControl w:val="0"/>
    </w:pPr>
    <w:rPr>
      <w:rFonts w:ascii="Arial" w:eastAsia="SimSu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2E7927"/>
    <w:pPr>
      <w:ind w:left="1701" w:hanging="1701"/>
    </w:pPr>
  </w:style>
  <w:style w:type="paragraph" w:styleId="TOC4">
    <w:name w:val="toc 4"/>
    <w:basedOn w:val="TOC3"/>
    <w:uiPriority w:val="39"/>
    <w:rsid w:val="002E7927"/>
    <w:pPr>
      <w:ind w:left="1418" w:hanging="1418"/>
    </w:pPr>
  </w:style>
  <w:style w:type="paragraph" w:styleId="TOC3">
    <w:name w:val="toc 3"/>
    <w:basedOn w:val="TOC2"/>
    <w:uiPriority w:val="39"/>
    <w:rsid w:val="002E7927"/>
    <w:pPr>
      <w:ind w:left="1134" w:hanging="1134"/>
    </w:pPr>
  </w:style>
  <w:style w:type="paragraph" w:styleId="TOC2">
    <w:name w:val="toc 2"/>
    <w:basedOn w:val="TOC1"/>
    <w:uiPriority w:val="39"/>
    <w:rsid w:val="002E7927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2E7927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eastAsia="SimSun" w:hAnsi="Arial"/>
      <w:szCs w:val="20"/>
      <w:lang w:val="en-GB" w:eastAsia="en-US"/>
    </w:rPr>
  </w:style>
  <w:style w:type="paragraph" w:customStyle="1" w:styleId="NF">
    <w:name w:val="NF"/>
    <w:basedOn w:val="NO"/>
    <w:rsid w:val="002E792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E7927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2E79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2E7927"/>
    <w:pPr>
      <w:jc w:val="right"/>
    </w:pPr>
  </w:style>
  <w:style w:type="paragraph" w:customStyle="1" w:styleId="LD">
    <w:name w:val="LD"/>
    <w:rsid w:val="002E7927"/>
    <w:pPr>
      <w:keepNext/>
      <w:keepLines/>
      <w:spacing w:line="180" w:lineRule="exact"/>
    </w:pPr>
    <w:rPr>
      <w:rFonts w:ascii="Courier New" w:eastAsia="SimSu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2E7927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2E7927"/>
    <w:rPr>
      <w:rFonts w:eastAsia="SimSun"/>
      <w:sz w:val="20"/>
      <w:szCs w:val="20"/>
      <w:lang w:val="en-GB" w:eastAsia="en-US"/>
    </w:rPr>
  </w:style>
  <w:style w:type="paragraph" w:customStyle="1" w:styleId="NW">
    <w:name w:val="NW"/>
    <w:basedOn w:val="NO"/>
    <w:rsid w:val="002E7927"/>
    <w:pPr>
      <w:spacing w:after="0"/>
    </w:pPr>
  </w:style>
  <w:style w:type="paragraph" w:customStyle="1" w:styleId="EW">
    <w:name w:val="EW"/>
    <w:basedOn w:val="EX"/>
    <w:rsid w:val="002E7927"/>
    <w:pPr>
      <w:spacing w:after="0"/>
    </w:pPr>
  </w:style>
  <w:style w:type="paragraph" w:styleId="TOC6">
    <w:name w:val="toc 6"/>
    <w:basedOn w:val="TOC5"/>
    <w:next w:val="Normal"/>
    <w:uiPriority w:val="39"/>
    <w:rsid w:val="002E7927"/>
    <w:pPr>
      <w:ind w:left="1985" w:hanging="1985"/>
    </w:pPr>
  </w:style>
  <w:style w:type="paragraph" w:customStyle="1" w:styleId="EditorsNote">
    <w:name w:val="Editor's Note"/>
    <w:basedOn w:val="NO"/>
    <w:rsid w:val="002E7927"/>
    <w:rPr>
      <w:color w:val="FF0000"/>
    </w:rPr>
  </w:style>
  <w:style w:type="paragraph" w:customStyle="1" w:styleId="ZA">
    <w:name w:val="ZA"/>
    <w:rsid w:val="002E79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2E792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2E7927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2E792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rsid w:val="002E7927"/>
    <w:pPr>
      <w:ind w:left="851" w:hanging="851"/>
    </w:pPr>
  </w:style>
  <w:style w:type="paragraph" w:customStyle="1" w:styleId="ZH">
    <w:name w:val="ZH"/>
    <w:rsid w:val="002E7927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2E7927"/>
    <w:pPr>
      <w:keepNext w:val="0"/>
      <w:spacing w:before="0" w:after="240"/>
    </w:pPr>
  </w:style>
  <w:style w:type="paragraph" w:customStyle="1" w:styleId="ZG">
    <w:name w:val="ZG"/>
    <w:rsid w:val="002E7927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B3">
    <w:name w:val="B3"/>
    <w:basedOn w:val="Normal"/>
    <w:rsid w:val="002E7927"/>
    <w:pPr>
      <w:spacing w:after="180"/>
      <w:ind w:left="1135" w:hanging="284"/>
    </w:pPr>
    <w:rPr>
      <w:rFonts w:eastAsia="SimSun"/>
      <w:sz w:val="20"/>
      <w:szCs w:val="20"/>
      <w:lang w:val="en-GB" w:eastAsia="en-US"/>
    </w:rPr>
  </w:style>
  <w:style w:type="paragraph" w:customStyle="1" w:styleId="B4">
    <w:name w:val="B4"/>
    <w:basedOn w:val="Normal"/>
    <w:rsid w:val="002E7927"/>
    <w:pPr>
      <w:spacing w:after="180"/>
      <w:ind w:left="1418" w:hanging="284"/>
    </w:pPr>
    <w:rPr>
      <w:rFonts w:eastAsia="SimSun"/>
      <w:sz w:val="20"/>
      <w:szCs w:val="20"/>
      <w:lang w:val="en-GB" w:eastAsia="en-US"/>
    </w:rPr>
  </w:style>
  <w:style w:type="paragraph" w:customStyle="1" w:styleId="B5">
    <w:name w:val="B5"/>
    <w:basedOn w:val="Normal"/>
    <w:rsid w:val="002E7927"/>
    <w:pPr>
      <w:spacing w:after="180"/>
      <w:ind w:left="1702" w:hanging="284"/>
    </w:pPr>
    <w:rPr>
      <w:rFonts w:eastAsia="SimSun"/>
      <w:sz w:val="20"/>
      <w:szCs w:val="20"/>
      <w:lang w:val="en-GB" w:eastAsia="en-US"/>
    </w:rPr>
  </w:style>
  <w:style w:type="paragraph" w:customStyle="1" w:styleId="ZTD">
    <w:name w:val="ZTD"/>
    <w:basedOn w:val="ZB"/>
    <w:rsid w:val="002E792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927"/>
    <w:pPr>
      <w:framePr w:wrap="notBeside" w:y="16161"/>
    </w:pPr>
  </w:style>
  <w:style w:type="paragraph" w:customStyle="1" w:styleId="TAJ">
    <w:name w:val="TAJ"/>
    <w:basedOn w:val="TH"/>
    <w:rsid w:val="002E7927"/>
  </w:style>
  <w:style w:type="paragraph" w:customStyle="1" w:styleId="Guidance">
    <w:name w:val="Guidance"/>
    <w:basedOn w:val="Normal"/>
    <w:rsid w:val="002E7927"/>
    <w:pPr>
      <w:spacing w:after="180"/>
    </w:pPr>
    <w:rPr>
      <w:rFonts w:eastAsia="SimSun"/>
      <w:i/>
      <w:color w:val="0000FF"/>
      <w:sz w:val="20"/>
      <w:szCs w:val="20"/>
      <w:lang w:val="en-GB" w:eastAsia="en-US"/>
    </w:rPr>
  </w:style>
  <w:style w:type="character" w:styleId="CommentReference">
    <w:name w:val="annotation reference"/>
    <w:uiPriority w:val="99"/>
    <w:rsid w:val="002E7927"/>
    <w:rPr>
      <w:sz w:val="21"/>
      <w:szCs w:val="21"/>
    </w:rPr>
  </w:style>
  <w:style w:type="character" w:customStyle="1" w:styleId="B10">
    <w:name w:val="B1 (文字)"/>
    <w:uiPriority w:val="99"/>
    <w:locked/>
    <w:rsid w:val="002E792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unhideWhenUsed/>
    <w:rsid w:val="002E7927"/>
    <w:pPr>
      <w:widowControl w:val="0"/>
      <w:adjustRightInd w:val="0"/>
      <w:spacing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szCs w:val="20"/>
    </w:rPr>
  </w:style>
  <w:style w:type="character" w:customStyle="1" w:styleId="B1Zchn">
    <w:name w:val="B1 Zchn"/>
    <w:locked/>
    <w:rsid w:val="002E792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E7927"/>
  </w:style>
  <w:style w:type="character" w:customStyle="1" w:styleId="B1Char">
    <w:name w:val="B1 Char"/>
    <w:rsid w:val="007544F6"/>
    <w:rPr>
      <w:lang w:val="en-GB" w:eastAsia="en-US"/>
    </w:rPr>
  </w:style>
  <w:style w:type="character" w:customStyle="1" w:styleId="PLChar">
    <w:name w:val="PL Char"/>
    <w:link w:val="PL"/>
    <w:qFormat/>
    <w:rsid w:val="007544F6"/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rsid w:val="0002664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26645"/>
    <w:rPr>
      <w:rFonts w:ascii="Arial" w:hAnsi="Arial" w:cs="Times New Roman"/>
      <w:sz w:val="20"/>
      <w:szCs w:val="20"/>
      <w:lang w:val="en-GB" w:eastAsia="en-US"/>
    </w:rPr>
  </w:style>
  <w:style w:type="character" w:customStyle="1" w:styleId="TALChar">
    <w:name w:val="TAL Char"/>
    <w:rsid w:val="0081013A"/>
    <w:rPr>
      <w:rFonts w:ascii="Arial" w:eastAsia="Times New Roman" w:hAnsi="Arial" w:cs="Times New Roman"/>
      <w:sz w:val="18"/>
      <w:szCs w:val="20"/>
      <w:lang w:val="en-GB"/>
    </w:rPr>
  </w:style>
  <w:style w:type="paragraph" w:styleId="Revision">
    <w:name w:val="Revision"/>
    <w:hidden/>
    <w:uiPriority w:val="99"/>
    <w:semiHidden/>
    <w:rsid w:val="00B77CE0"/>
    <w:rPr>
      <w:rFonts w:ascii="Times New Roman" w:eastAsia="Times New Roman" w:hAnsi="Times New Roman" w:cs="Times New Roman"/>
    </w:rPr>
  </w:style>
  <w:style w:type="paragraph" w:styleId="NormalWeb">
    <w:name w:val="Normal (Web)"/>
    <w:basedOn w:val="Normal"/>
    <w:uiPriority w:val="99"/>
    <w:semiHidden/>
    <w:unhideWhenUsed/>
    <w:rsid w:val="008A220B"/>
  </w:style>
  <w:style w:type="table" w:customStyle="1" w:styleId="TableGrid1">
    <w:name w:val="Table Grid1"/>
    <w:basedOn w:val="TableNormal"/>
    <w:uiPriority w:val="59"/>
    <w:qFormat/>
    <w:rsid w:val="006757A7"/>
    <w:pPr>
      <w:spacing w:after="200" w:line="276" w:lineRule="auto"/>
    </w:pPr>
    <w:rPr>
      <w:rFonts w:ascii="Times New Roman" w:eastAsia="Yu Mincho" w:hAnsi="Times New Roman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s">
    <w:name w:val="References"/>
    <w:basedOn w:val="Normal"/>
    <w:rsid w:val="007B7CDD"/>
    <w:pPr>
      <w:numPr>
        <w:ilvl w:val="2"/>
        <w:numId w:val="3"/>
      </w:numPr>
    </w:pPr>
    <w:rPr>
      <w:sz w:val="2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877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3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79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798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35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905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32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5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5861935-68C6-6F4C-8EAA-861ADCA51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1406</Words>
  <Characters>8019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9407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2019-11-08T00:46:00Z</cp:lastPrinted>
  <dcterms:created xsi:type="dcterms:W3CDTF">2021-10-01T01:49:00Z</dcterms:created>
  <dcterms:modified xsi:type="dcterms:W3CDTF">2021-10-01T01:49:00Z</dcterms:modified>
  <cp:category/>
</cp:coreProperties>
</file>